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1346"/>
        <w:gridCol w:w="8789"/>
      </w:tblGrid>
      <w:tr w:rsidR="006C045D" w:rsidRPr="006C045D" w14:paraId="5A1ABEE2" w14:textId="77777777">
        <w:tc>
          <w:tcPr>
            <w:tcW w:w="1346" w:type="dxa"/>
          </w:tcPr>
          <w:p w14:paraId="6324FA02" w14:textId="77777777" w:rsidR="00147CD3" w:rsidRDefault="00147CD3">
            <w:pPr>
              <w:pStyle w:val="TM2"/>
              <w:rPr>
                <w:rFonts w:ascii="Calibri" w:hAnsi="Calibri" w:cs="Calibri"/>
              </w:rPr>
            </w:pPr>
          </w:p>
          <w:p w14:paraId="672A6659" w14:textId="6904F2A9" w:rsidR="006C045D" w:rsidRPr="006C045D" w:rsidRDefault="006C045D">
            <w:pPr>
              <w:pStyle w:val="TM2"/>
              <w:rPr>
                <w:rFonts w:ascii="Calibri" w:hAnsi="Calibri" w:cs="Calibri"/>
              </w:rPr>
            </w:pPr>
          </w:p>
        </w:tc>
        <w:tc>
          <w:tcPr>
            <w:tcW w:w="8789" w:type="dxa"/>
          </w:tcPr>
          <w:tbl>
            <w:tblPr>
              <w:tblW w:w="0" w:type="auto"/>
              <w:tblLayout w:type="fixed"/>
              <w:tblCellMar>
                <w:left w:w="70" w:type="dxa"/>
                <w:right w:w="70" w:type="dxa"/>
              </w:tblCellMar>
              <w:tblLook w:val="0000" w:firstRow="0" w:lastRow="0" w:firstColumn="0" w:lastColumn="0" w:noHBand="0" w:noVBand="0"/>
            </w:tblPr>
            <w:tblGrid>
              <w:gridCol w:w="8505"/>
            </w:tblGrid>
            <w:tr w:rsidR="00986BD9" w:rsidRPr="00B12573" w14:paraId="606896BF" w14:textId="77777777" w:rsidTr="00C30285">
              <w:tc>
                <w:tcPr>
                  <w:tcW w:w="8505" w:type="dxa"/>
                </w:tcPr>
                <w:p w14:paraId="62AE3666" w14:textId="77777777" w:rsidR="0088362C" w:rsidRDefault="00986BD9" w:rsidP="0088362C">
                  <w:pPr>
                    <w:pStyle w:val="En-tte"/>
                    <w:tabs>
                      <w:tab w:val="clear" w:pos="9072"/>
                      <w:tab w:val="left" w:pos="993"/>
                    </w:tabs>
                    <w:jc w:val="center"/>
                    <w:rPr>
                      <w:rFonts w:ascii="Calibri" w:hAnsi="Calibri" w:cs="Arial"/>
                      <w:b/>
                      <w:sz w:val="22"/>
                      <w:szCs w:val="22"/>
                    </w:rPr>
                  </w:pPr>
                  <w:r w:rsidRPr="00B12573">
                    <w:rPr>
                      <w:rFonts w:ascii="Calibri" w:hAnsi="Calibri" w:cs="Arial"/>
                      <w:b/>
                      <w:sz w:val="22"/>
                      <w:szCs w:val="22"/>
                    </w:rPr>
                    <w:t xml:space="preserve">POUVOIR ADJUDICATEUR </w:t>
                  </w:r>
                </w:p>
                <w:p w14:paraId="0C5E1FF7" w14:textId="3F0EDE36" w:rsidR="0088362C" w:rsidRDefault="00986BD9" w:rsidP="0088362C">
                  <w:pPr>
                    <w:pStyle w:val="En-tte"/>
                    <w:tabs>
                      <w:tab w:val="clear" w:pos="9072"/>
                      <w:tab w:val="left" w:pos="993"/>
                    </w:tabs>
                    <w:jc w:val="center"/>
                    <w:rPr>
                      <w:rFonts w:ascii="Calibri" w:hAnsi="Calibri" w:cs="Arial"/>
                      <w:b/>
                      <w:sz w:val="22"/>
                      <w:szCs w:val="22"/>
                    </w:rPr>
                  </w:pPr>
                  <w:r w:rsidRPr="00B12573">
                    <w:rPr>
                      <w:rFonts w:ascii="Calibri" w:hAnsi="Calibri" w:cs="Arial"/>
                      <w:b/>
                      <w:sz w:val="22"/>
                      <w:szCs w:val="22"/>
                    </w:rPr>
                    <w:t>(</w:t>
                  </w:r>
                  <w:r w:rsidR="002D0D15">
                    <w:rPr>
                      <w:rFonts w:ascii="Calibri" w:hAnsi="Calibri" w:cs="Arial"/>
                      <w:b/>
                      <w:sz w:val="22"/>
                      <w:szCs w:val="22"/>
                    </w:rPr>
                    <w:t>organisme contractant</w:t>
                  </w:r>
                  <w:r w:rsidRPr="00B12573">
                    <w:rPr>
                      <w:rFonts w:ascii="Calibri" w:hAnsi="Calibri" w:cs="Arial"/>
                      <w:b/>
                      <w:sz w:val="22"/>
                      <w:szCs w:val="22"/>
                    </w:rPr>
                    <w:t>)</w:t>
                  </w:r>
                </w:p>
                <w:p w14:paraId="58749529" w14:textId="77777777" w:rsidR="0088362C" w:rsidRDefault="0088362C" w:rsidP="0088362C">
                  <w:pPr>
                    <w:pStyle w:val="En-tte"/>
                    <w:tabs>
                      <w:tab w:val="clear" w:pos="9072"/>
                      <w:tab w:val="left" w:pos="993"/>
                    </w:tabs>
                    <w:jc w:val="center"/>
                    <w:rPr>
                      <w:rFonts w:ascii="Calibri" w:hAnsi="Calibri" w:cs="Arial"/>
                      <w:b/>
                      <w:caps/>
                      <w:sz w:val="22"/>
                      <w:szCs w:val="22"/>
                    </w:rPr>
                  </w:pPr>
                </w:p>
                <w:p w14:paraId="26C6E2F7" w14:textId="3807553F" w:rsidR="0088362C" w:rsidRDefault="00986BD9" w:rsidP="0088362C">
                  <w:pPr>
                    <w:pStyle w:val="En-tte"/>
                    <w:tabs>
                      <w:tab w:val="clear" w:pos="9072"/>
                      <w:tab w:val="left" w:pos="993"/>
                    </w:tabs>
                    <w:jc w:val="center"/>
                    <w:rPr>
                      <w:rFonts w:ascii="Calibri" w:hAnsi="Calibri" w:cs="Arial"/>
                      <w:b/>
                      <w:caps/>
                      <w:sz w:val="22"/>
                      <w:szCs w:val="22"/>
                    </w:rPr>
                  </w:pPr>
                  <w:r w:rsidRPr="00B12573">
                    <w:rPr>
                      <w:rFonts w:ascii="Calibri" w:hAnsi="Calibri" w:cs="Arial"/>
                      <w:b/>
                      <w:caps/>
                      <w:sz w:val="22"/>
                      <w:szCs w:val="22"/>
                    </w:rPr>
                    <w:t xml:space="preserve">caf de </w:t>
                  </w:r>
                  <w:r w:rsidR="0088362C">
                    <w:rPr>
                      <w:rFonts w:ascii="Calibri" w:hAnsi="Calibri" w:cs="Arial"/>
                      <w:b/>
                      <w:caps/>
                      <w:sz w:val="22"/>
                      <w:szCs w:val="22"/>
                    </w:rPr>
                    <w:t>paris</w:t>
                  </w:r>
                </w:p>
                <w:p w14:paraId="30D3814C" w14:textId="58DF41A6" w:rsidR="00986BD9" w:rsidRPr="00B12573" w:rsidRDefault="0088362C" w:rsidP="0088362C">
                  <w:pPr>
                    <w:pStyle w:val="En-tte"/>
                    <w:tabs>
                      <w:tab w:val="clear" w:pos="9072"/>
                      <w:tab w:val="left" w:pos="993"/>
                    </w:tabs>
                    <w:jc w:val="center"/>
                    <w:rPr>
                      <w:rFonts w:ascii="Calibri" w:hAnsi="Calibri" w:cs="Arial"/>
                      <w:b/>
                      <w:caps/>
                      <w:sz w:val="22"/>
                      <w:szCs w:val="22"/>
                    </w:rPr>
                  </w:pPr>
                  <w:r>
                    <w:rPr>
                      <w:rFonts w:ascii="Calibri" w:hAnsi="Calibri" w:cs="Arial"/>
                      <w:b/>
                      <w:caps/>
                      <w:sz w:val="22"/>
                      <w:szCs w:val="22"/>
                    </w:rPr>
                    <w:t>50 RUE DU DOCTEUR FINLAY</w:t>
                  </w:r>
                </w:p>
                <w:p w14:paraId="78CC8085" w14:textId="76715DE1" w:rsidR="0088362C" w:rsidRDefault="0088362C" w:rsidP="0088362C">
                  <w:pPr>
                    <w:pStyle w:val="En-tte"/>
                    <w:tabs>
                      <w:tab w:val="clear" w:pos="4536"/>
                      <w:tab w:val="clear" w:pos="9072"/>
                      <w:tab w:val="left" w:pos="993"/>
                    </w:tabs>
                    <w:jc w:val="center"/>
                    <w:rPr>
                      <w:rFonts w:ascii="Calibri" w:hAnsi="Calibri" w:cs="Arial"/>
                      <w:b/>
                      <w:caps/>
                      <w:sz w:val="22"/>
                      <w:szCs w:val="22"/>
                    </w:rPr>
                  </w:pPr>
                  <w:r>
                    <w:rPr>
                      <w:rFonts w:ascii="Calibri" w:hAnsi="Calibri" w:cs="Arial"/>
                      <w:b/>
                      <w:caps/>
                      <w:sz w:val="22"/>
                      <w:szCs w:val="22"/>
                    </w:rPr>
                    <w:t>75015 PARIS</w:t>
                  </w:r>
                  <w:r w:rsidR="00986BD9" w:rsidRPr="00B12573">
                    <w:rPr>
                      <w:rFonts w:ascii="Calibri" w:hAnsi="Calibri" w:cs="Arial"/>
                      <w:b/>
                      <w:caps/>
                      <w:sz w:val="22"/>
                      <w:szCs w:val="22"/>
                    </w:rPr>
                    <w:t xml:space="preserve"> </w:t>
                  </w:r>
                </w:p>
                <w:p w14:paraId="2C08BB3D" w14:textId="77777777" w:rsidR="0088362C" w:rsidRDefault="0088362C" w:rsidP="0088362C">
                  <w:pPr>
                    <w:pStyle w:val="En-tte"/>
                    <w:tabs>
                      <w:tab w:val="clear" w:pos="4536"/>
                      <w:tab w:val="clear" w:pos="9072"/>
                      <w:tab w:val="left" w:pos="993"/>
                    </w:tabs>
                    <w:jc w:val="center"/>
                    <w:rPr>
                      <w:rFonts w:ascii="Calibri" w:hAnsi="Calibri" w:cs="Arial"/>
                      <w:b/>
                      <w:caps/>
                      <w:sz w:val="22"/>
                      <w:szCs w:val="22"/>
                    </w:rPr>
                  </w:pPr>
                </w:p>
                <w:p w14:paraId="3C972DFA" w14:textId="77777777" w:rsidR="0088362C" w:rsidRDefault="0088362C" w:rsidP="0088362C">
                  <w:pPr>
                    <w:pStyle w:val="En-tte"/>
                    <w:tabs>
                      <w:tab w:val="clear" w:pos="4536"/>
                      <w:tab w:val="clear" w:pos="9072"/>
                      <w:tab w:val="left" w:pos="993"/>
                    </w:tabs>
                    <w:jc w:val="center"/>
                    <w:rPr>
                      <w:rFonts w:ascii="Calibri" w:hAnsi="Calibri" w:cs="Arial"/>
                      <w:b/>
                      <w:caps/>
                      <w:sz w:val="22"/>
                      <w:szCs w:val="22"/>
                    </w:rPr>
                  </w:pPr>
                </w:p>
                <w:p w14:paraId="4F213BFF" w14:textId="6603D88B" w:rsidR="00986BD9" w:rsidRPr="00B12573" w:rsidRDefault="00986BD9" w:rsidP="0088362C">
                  <w:pPr>
                    <w:pStyle w:val="En-tte"/>
                    <w:tabs>
                      <w:tab w:val="clear" w:pos="4536"/>
                      <w:tab w:val="clear" w:pos="9072"/>
                      <w:tab w:val="left" w:pos="993"/>
                    </w:tabs>
                    <w:jc w:val="center"/>
                    <w:rPr>
                      <w:rFonts w:ascii="Calibri" w:hAnsi="Calibri" w:cs="Arial"/>
                      <w:sz w:val="22"/>
                      <w:szCs w:val="22"/>
                    </w:rPr>
                  </w:pPr>
                  <w:r w:rsidRPr="00B12573">
                    <w:rPr>
                      <w:rFonts w:ascii="Calibri" w:hAnsi="Calibri" w:cs="Arial"/>
                      <w:i/>
                      <w:caps/>
                      <w:sz w:val="22"/>
                      <w:szCs w:val="22"/>
                    </w:rPr>
                    <w:t>(organisme de droit privé charge de la gestion d’un service public)</w:t>
                  </w:r>
                </w:p>
              </w:tc>
            </w:tr>
          </w:tbl>
          <w:p w14:paraId="0A37501D" w14:textId="77777777" w:rsidR="006C045D" w:rsidRPr="006C045D" w:rsidRDefault="008F7DC3">
            <w:pPr>
              <w:pStyle w:val="En-tte"/>
              <w:tabs>
                <w:tab w:val="clear" w:pos="9072"/>
                <w:tab w:val="left" w:pos="993"/>
              </w:tabs>
              <w:spacing w:after="360"/>
              <w:jc w:val="center"/>
              <w:rPr>
                <w:rFonts w:ascii="Calibri" w:hAnsi="Calibri" w:cs="Calibri"/>
                <w:b/>
                <w:sz w:val="22"/>
              </w:rPr>
            </w:pPr>
            <w:r w:rsidRPr="006C045D">
              <w:rPr>
                <w:rFonts w:ascii="Calibri" w:hAnsi="Calibri" w:cs="Calibri"/>
                <w:i/>
                <w:smallCaps/>
                <w:sz w:val="18"/>
              </w:rPr>
              <w:br/>
            </w:r>
          </w:p>
        </w:tc>
      </w:tr>
    </w:tbl>
    <w:p w14:paraId="0F327714" w14:textId="77777777" w:rsidR="006C045D" w:rsidRPr="00B02225" w:rsidRDefault="006C045D" w:rsidP="00C30285">
      <w:pPr>
        <w:pBdr>
          <w:top w:val="threeDEmboss" w:sz="24" w:space="11" w:color="auto"/>
          <w:left w:val="threeDEmboss" w:sz="24" w:space="4" w:color="auto"/>
          <w:bottom w:val="threeDEngrave" w:sz="24" w:space="12" w:color="auto"/>
          <w:right w:val="threeDEngrave" w:sz="24" w:space="0" w:color="auto"/>
        </w:pBdr>
        <w:shd w:val="clear" w:color="auto" w:fill="C6D9F1"/>
        <w:jc w:val="center"/>
        <w:rPr>
          <w:rFonts w:ascii="Calibri" w:hAnsi="Calibri" w:cs="Calibri"/>
          <w:b/>
          <w:sz w:val="44"/>
          <w:szCs w:val="44"/>
        </w:rPr>
      </w:pPr>
      <w:r w:rsidRPr="00B02225">
        <w:rPr>
          <w:rFonts w:ascii="Calibri" w:hAnsi="Calibri" w:cs="Calibri"/>
          <w:b/>
          <w:sz w:val="44"/>
          <w:szCs w:val="44"/>
        </w:rPr>
        <w:t>CAHIER DES CLAUSES ADMINISTRATIVES PARTICULIERES (C.C.A.P.)</w:t>
      </w:r>
    </w:p>
    <w:p w14:paraId="736D666E" w14:textId="293DCDE3" w:rsidR="006C045D" w:rsidRPr="006C045D" w:rsidRDefault="53BF5595">
      <w:pPr>
        <w:pStyle w:val="Titre4"/>
        <w:keepNext w:val="0"/>
        <w:spacing w:before="480" w:after="120"/>
        <w:rPr>
          <w:rFonts w:ascii="Calibri" w:hAnsi="Calibri" w:cs="Calibri"/>
          <w:color w:val="auto"/>
        </w:rPr>
      </w:pPr>
      <w:bookmarkStart w:id="0" w:name="_Toc107216092"/>
      <w:bookmarkStart w:id="1" w:name="_Toc107216291"/>
      <w:r w:rsidRPr="53BF5595">
        <w:rPr>
          <w:rFonts w:ascii="Calibri" w:hAnsi="Calibri" w:cs="Calibri"/>
          <w:color w:val="auto"/>
        </w:rPr>
        <w:t xml:space="preserve">OBJET DE </w:t>
      </w:r>
      <w:r w:rsidR="000D0410">
        <w:rPr>
          <w:rFonts w:ascii="Calibri" w:hAnsi="Calibri" w:cs="Calibri"/>
          <w:color w:val="auto"/>
        </w:rPr>
        <w:t>L’APPEL D’OFFRES OUVERT</w:t>
      </w:r>
      <w:r w:rsidRPr="53BF5595">
        <w:rPr>
          <w:rFonts w:ascii="Calibri" w:hAnsi="Calibri" w:cs="Calibri"/>
          <w:color w:val="auto"/>
        </w:rPr>
        <w:t xml:space="preserve"> </w:t>
      </w:r>
      <w:bookmarkEnd w:id="0"/>
      <w:bookmarkEnd w:id="1"/>
      <w:r w:rsidR="002974DC">
        <w:rPr>
          <w:rFonts w:ascii="Calibri" w:hAnsi="Calibri" w:cs="Calibri"/>
          <w:color w:val="auto"/>
        </w:rPr>
        <w:t xml:space="preserve">AOO </w:t>
      </w:r>
      <w:r w:rsidR="00403D46">
        <w:rPr>
          <w:rFonts w:ascii="Calibri" w:hAnsi="Calibri" w:cs="Calibri"/>
          <w:color w:val="auto"/>
        </w:rPr>
        <w:t>01/2025</w:t>
      </w:r>
    </w:p>
    <w:p w14:paraId="068BB2B0" w14:textId="4DDB8ED3" w:rsidR="007E48A9" w:rsidRPr="007E48A9" w:rsidRDefault="007E48A9" w:rsidP="00986979">
      <w:pPr>
        <w:pBdr>
          <w:top w:val="double" w:sz="4" w:space="10" w:color="auto" w:shadow="1"/>
          <w:left w:val="double" w:sz="4" w:space="0" w:color="auto" w:shadow="1"/>
          <w:bottom w:val="double" w:sz="4" w:space="8" w:color="auto" w:shadow="1"/>
          <w:right w:val="double" w:sz="4" w:space="1" w:color="auto" w:shadow="1"/>
        </w:pBdr>
        <w:shd w:val="clear" w:color="auto" w:fill="C6D9F1"/>
        <w:spacing w:before="120" w:after="120"/>
        <w:jc w:val="center"/>
        <w:rPr>
          <w:rFonts w:ascii="Calibri" w:hAnsi="Calibri" w:cs="Arial"/>
          <w:b/>
          <w:caps/>
          <w:sz w:val="44"/>
          <w:szCs w:val="44"/>
        </w:rPr>
      </w:pPr>
      <w:r w:rsidRPr="007E48A9">
        <w:rPr>
          <w:rFonts w:ascii="Calibri" w:hAnsi="Calibri" w:cs="Arial"/>
          <w:b/>
          <w:caps/>
          <w:sz w:val="44"/>
          <w:szCs w:val="44"/>
        </w:rPr>
        <w:t>Prestation d'</w:t>
      </w:r>
      <w:r w:rsidR="000D0410">
        <w:rPr>
          <w:rFonts w:ascii="Calibri" w:hAnsi="Calibri" w:cs="Arial"/>
          <w:b/>
          <w:caps/>
          <w:sz w:val="44"/>
          <w:szCs w:val="44"/>
        </w:rPr>
        <w:t>envoi de courriers en recommandÉ</w:t>
      </w:r>
      <w:r w:rsidRPr="007E48A9">
        <w:rPr>
          <w:rFonts w:ascii="Calibri" w:hAnsi="Calibri" w:cs="Arial"/>
          <w:b/>
          <w:caps/>
          <w:sz w:val="44"/>
          <w:szCs w:val="44"/>
        </w:rPr>
        <w:t xml:space="preserve"> avec suivi de l'accus</w:t>
      </w:r>
      <w:r w:rsidR="000D0410">
        <w:rPr>
          <w:rFonts w:ascii="Calibri" w:hAnsi="Calibri" w:cs="Arial"/>
          <w:b/>
          <w:caps/>
          <w:sz w:val="44"/>
          <w:szCs w:val="44"/>
        </w:rPr>
        <w:t>É</w:t>
      </w:r>
      <w:r w:rsidRPr="007E48A9">
        <w:rPr>
          <w:rFonts w:ascii="Calibri" w:hAnsi="Calibri" w:cs="Arial"/>
          <w:b/>
          <w:caps/>
          <w:sz w:val="44"/>
          <w:szCs w:val="44"/>
        </w:rPr>
        <w:t xml:space="preserve"> de r</w:t>
      </w:r>
      <w:r w:rsidR="000D0410">
        <w:rPr>
          <w:rFonts w:ascii="Calibri" w:hAnsi="Calibri" w:cs="Arial"/>
          <w:b/>
          <w:caps/>
          <w:sz w:val="44"/>
          <w:szCs w:val="44"/>
        </w:rPr>
        <w:t>Éception de façon dÉ</w:t>
      </w:r>
      <w:r w:rsidRPr="007E48A9">
        <w:rPr>
          <w:rFonts w:ascii="Calibri" w:hAnsi="Calibri" w:cs="Arial"/>
          <w:b/>
          <w:caps/>
          <w:sz w:val="44"/>
          <w:szCs w:val="44"/>
        </w:rPr>
        <w:t>matérialis</w:t>
      </w:r>
      <w:r w:rsidR="000D0410">
        <w:rPr>
          <w:rFonts w:ascii="Calibri" w:hAnsi="Calibri" w:cs="Arial"/>
          <w:b/>
          <w:caps/>
          <w:sz w:val="44"/>
          <w:szCs w:val="44"/>
        </w:rPr>
        <w:t>É</w:t>
      </w:r>
      <w:r w:rsidRPr="007E48A9">
        <w:rPr>
          <w:rFonts w:ascii="Calibri" w:hAnsi="Calibri" w:cs="Arial"/>
          <w:b/>
          <w:caps/>
          <w:sz w:val="44"/>
          <w:szCs w:val="44"/>
        </w:rPr>
        <w:t>e DESTIN</w:t>
      </w:r>
      <w:r w:rsidR="000D0410">
        <w:rPr>
          <w:rFonts w:ascii="Calibri" w:hAnsi="Calibri" w:cs="Arial"/>
          <w:b/>
          <w:caps/>
          <w:sz w:val="44"/>
          <w:szCs w:val="44"/>
        </w:rPr>
        <w:t>É</w:t>
      </w:r>
      <w:r w:rsidRPr="007E48A9">
        <w:rPr>
          <w:rFonts w:ascii="Calibri" w:hAnsi="Calibri" w:cs="Arial"/>
          <w:b/>
          <w:caps/>
          <w:sz w:val="44"/>
          <w:szCs w:val="44"/>
        </w:rPr>
        <w:t xml:space="preserve">E </w:t>
      </w:r>
      <w:r w:rsidRPr="007E48A9">
        <w:rPr>
          <w:rFonts w:ascii="Calibri" w:hAnsi="Calibri" w:cs="Arial"/>
          <w:b/>
          <w:caps/>
          <w:sz w:val="44"/>
          <w:szCs w:val="44"/>
        </w:rPr>
        <w:br/>
      </w:r>
      <w:r w:rsidR="000D0410">
        <w:rPr>
          <w:rFonts w:ascii="Calibri" w:hAnsi="Calibri" w:cs="Arial"/>
          <w:b/>
          <w:caps/>
          <w:sz w:val="44"/>
          <w:szCs w:val="44"/>
        </w:rPr>
        <w:t>À</w:t>
      </w:r>
      <w:r w:rsidR="00496032">
        <w:rPr>
          <w:rFonts w:ascii="Calibri" w:hAnsi="Calibri" w:cs="Arial"/>
          <w:b/>
          <w:caps/>
          <w:sz w:val="44"/>
          <w:szCs w:val="44"/>
        </w:rPr>
        <w:t xml:space="preserve"> </w:t>
      </w:r>
      <w:r w:rsidR="000D0410">
        <w:rPr>
          <w:rFonts w:ascii="Calibri" w:hAnsi="Calibri" w:cs="Arial"/>
          <w:b/>
          <w:caps/>
          <w:sz w:val="44"/>
          <w:szCs w:val="44"/>
        </w:rPr>
        <w:t>TROIS</w:t>
      </w:r>
      <w:r w:rsidRPr="007E48A9">
        <w:rPr>
          <w:rFonts w:ascii="Calibri" w:hAnsi="Calibri" w:cs="Arial"/>
          <w:b/>
          <w:caps/>
          <w:sz w:val="44"/>
          <w:szCs w:val="44"/>
        </w:rPr>
        <w:t xml:space="preserve"> cAF</w:t>
      </w:r>
      <w:r w:rsidR="00496032">
        <w:rPr>
          <w:rFonts w:ascii="Calibri" w:hAnsi="Calibri" w:cs="Arial"/>
          <w:b/>
          <w:caps/>
          <w:sz w:val="44"/>
          <w:szCs w:val="44"/>
        </w:rPr>
        <w:t xml:space="preserve"> D’ILe</w:t>
      </w:r>
      <w:r w:rsidR="00512FF2">
        <w:rPr>
          <w:rFonts w:ascii="Calibri" w:hAnsi="Calibri" w:cs="Arial"/>
          <w:b/>
          <w:caps/>
          <w:sz w:val="44"/>
          <w:szCs w:val="44"/>
        </w:rPr>
        <w:t>-</w:t>
      </w:r>
      <w:r w:rsidR="00496032">
        <w:rPr>
          <w:rFonts w:ascii="Calibri" w:hAnsi="Calibri" w:cs="Arial"/>
          <w:b/>
          <w:caps/>
          <w:sz w:val="44"/>
          <w:szCs w:val="44"/>
        </w:rPr>
        <w:t>de</w:t>
      </w:r>
      <w:r w:rsidR="00512FF2">
        <w:rPr>
          <w:rFonts w:ascii="Calibri" w:hAnsi="Calibri" w:cs="Arial"/>
          <w:b/>
          <w:caps/>
          <w:sz w:val="44"/>
          <w:szCs w:val="44"/>
        </w:rPr>
        <w:t>-</w:t>
      </w:r>
      <w:r w:rsidR="00496032">
        <w:rPr>
          <w:rFonts w:ascii="Calibri" w:hAnsi="Calibri" w:cs="Arial"/>
          <w:b/>
          <w:caps/>
          <w:sz w:val="44"/>
          <w:szCs w:val="44"/>
        </w:rPr>
        <w:t>France (</w:t>
      </w:r>
      <w:r w:rsidR="0088362C">
        <w:rPr>
          <w:rFonts w:ascii="Calibri" w:hAnsi="Calibri" w:cs="Arial"/>
          <w:b/>
          <w:caps/>
          <w:sz w:val="44"/>
          <w:szCs w:val="44"/>
        </w:rPr>
        <w:t>75</w:t>
      </w:r>
      <w:r w:rsidR="000D0410">
        <w:rPr>
          <w:rFonts w:ascii="Calibri" w:hAnsi="Calibri" w:cs="Arial"/>
          <w:b/>
          <w:caps/>
          <w:sz w:val="44"/>
          <w:szCs w:val="44"/>
        </w:rPr>
        <w:t>,</w:t>
      </w:r>
      <w:r w:rsidR="00496032">
        <w:rPr>
          <w:rFonts w:ascii="Calibri" w:hAnsi="Calibri" w:cs="Arial"/>
          <w:b/>
          <w:caps/>
          <w:sz w:val="44"/>
          <w:szCs w:val="44"/>
        </w:rPr>
        <w:t xml:space="preserve"> </w:t>
      </w:r>
      <w:r w:rsidR="0088362C">
        <w:rPr>
          <w:rFonts w:ascii="Calibri" w:hAnsi="Calibri" w:cs="Arial"/>
          <w:b/>
          <w:caps/>
          <w:sz w:val="44"/>
          <w:szCs w:val="44"/>
        </w:rPr>
        <w:t>91</w:t>
      </w:r>
      <w:r w:rsidR="000D0410">
        <w:rPr>
          <w:rFonts w:ascii="Calibri" w:hAnsi="Calibri" w:cs="Arial"/>
          <w:b/>
          <w:caps/>
          <w:sz w:val="44"/>
          <w:szCs w:val="44"/>
        </w:rPr>
        <w:t xml:space="preserve"> et 9</w:t>
      </w:r>
      <w:r w:rsidR="0088362C">
        <w:rPr>
          <w:rFonts w:ascii="Calibri" w:hAnsi="Calibri" w:cs="Arial"/>
          <w:b/>
          <w:caps/>
          <w:sz w:val="44"/>
          <w:szCs w:val="44"/>
        </w:rPr>
        <w:t>2</w:t>
      </w:r>
      <w:r w:rsidR="00496032">
        <w:rPr>
          <w:rFonts w:ascii="Calibri" w:hAnsi="Calibri" w:cs="Arial"/>
          <w:b/>
          <w:caps/>
          <w:sz w:val="44"/>
          <w:szCs w:val="44"/>
        </w:rPr>
        <w:t>)</w:t>
      </w:r>
    </w:p>
    <w:p w14:paraId="5DAB6C7B" w14:textId="77777777" w:rsidR="006C045D" w:rsidRPr="006C045D" w:rsidRDefault="006C045D">
      <w:pPr>
        <w:jc w:val="right"/>
        <w:rPr>
          <w:rFonts w:ascii="Calibri" w:hAnsi="Calibri" w:cs="Calibri"/>
          <w:i/>
          <w:sz w:val="22"/>
        </w:rPr>
      </w:pPr>
    </w:p>
    <w:p w14:paraId="6293354F" w14:textId="4CA91FB8" w:rsidR="000D0410" w:rsidRDefault="000D0410" w:rsidP="000D0410">
      <w:pPr>
        <w:spacing w:after="240"/>
        <w:jc w:val="both"/>
        <w:rPr>
          <w:rFonts w:asciiTheme="minorHAnsi" w:hAnsiTheme="minorHAnsi" w:cs="Arial"/>
          <w:sz w:val="16"/>
          <w:szCs w:val="16"/>
        </w:rPr>
      </w:pPr>
      <w:r w:rsidRPr="006C55F0">
        <w:rPr>
          <w:rFonts w:asciiTheme="minorHAnsi" w:hAnsiTheme="minorHAnsi" w:cs="Arial"/>
          <w:sz w:val="16"/>
          <w:szCs w:val="16"/>
        </w:rPr>
        <w:t>ACCORD-CADRE PASSE PAR APPEL D’OFFRES OUVERT EN APPLICATION DES DISPOSITIONS DES ARTICLES R 2124-2, R.2161-2 A R.2161-5 DU CODE DE LA COMMANDE PUBLIQUE</w:t>
      </w:r>
    </w:p>
    <w:p w14:paraId="446C4BDF" w14:textId="77777777" w:rsidR="00403D46" w:rsidRDefault="00403D46" w:rsidP="000D0410">
      <w:pPr>
        <w:spacing w:after="240"/>
        <w:jc w:val="both"/>
        <w:rPr>
          <w:rFonts w:asciiTheme="minorHAnsi" w:hAnsiTheme="minorHAnsi" w:cs="Arial"/>
          <w:sz w:val="16"/>
          <w:szCs w:val="16"/>
        </w:rPr>
      </w:pPr>
    </w:p>
    <w:p w14:paraId="79913E57" w14:textId="77777777" w:rsidR="00403D46" w:rsidRDefault="00403D46" w:rsidP="000D0410">
      <w:pPr>
        <w:spacing w:after="240"/>
        <w:jc w:val="both"/>
        <w:rPr>
          <w:rFonts w:asciiTheme="minorHAnsi" w:hAnsiTheme="minorHAnsi" w:cs="Arial"/>
          <w:sz w:val="16"/>
          <w:szCs w:val="16"/>
        </w:rPr>
      </w:pPr>
    </w:p>
    <w:p w14:paraId="3EFDBE6F" w14:textId="77777777" w:rsidR="00403D46" w:rsidRPr="006C55F0" w:rsidRDefault="00403D46" w:rsidP="000D0410">
      <w:pPr>
        <w:spacing w:after="240"/>
        <w:jc w:val="both"/>
        <w:rPr>
          <w:rFonts w:asciiTheme="minorHAnsi" w:hAnsiTheme="minorHAnsi" w:cs="Calibri"/>
          <w:sz w:val="16"/>
          <w:szCs w:val="16"/>
        </w:rPr>
      </w:pPr>
    </w:p>
    <w:p w14:paraId="02EB378F" w14:textId="77777777" w:rsidR="006C045D" w:rsidRPr="006C045D" w:rsidRDefault="006C045D">
      <w:pPr>
        <w:jc w:val="right"/>
        <w:rPr>
          <w:rFonts w:ascii="Calibri" w:hAnsi="Calibri" w:cs="Calibri"/>
          <w:i/>
          <w:sz w:val="22"/>
        </w:rPr>
      </w:pPr>
    </w:p>
    <w:p w14:paraId="6A05A809" w14:textId="77777777" w:rsidR="006C045D" w:rsidRPr="006C045D" w:rsidRDefault="006C045D">
      <w:pPr>
        <w:jc w:val="right"/>
        <w:rPr>
          <w:rFonts w:ascii="Calibri" w:hAnsi="Calibri" w:cs="Calibri"/>
          <w:i/>
          <w:sz w:val="22"/>
        </w:rPr>
      </w:pPr>
    </w:p>
    <w:p w14:paraId="5A39BBE3" w14:textId="77777777" w:rsidR="006C045D" w:rsidRPr="006C045D" w:rsidRDefault="006C045D">
      <w:pPr>
        <w:jc w:val="right"/>
        <w:rPr>
          <w:rFonts w:ascii="Calibri" w:hAnsi="Calibri" w:cs="Calibri"/>
          <w:i/>
          <w:sz w:val="22"/>
        </w:rPr>
      </w:pPr>
    </w:p>
    <w:p w14:paraId="41C8F396" w14:textId="07CA8EC7" w:rsidR="006C045D" w:rsidRPr="006C045D" w:rsidRDefault="006C045D">
      <w:pPr>
        <w:jc w:val="right"/>
        <w:rPr>
          <w:rFonts w:ascii="Calibri" w:hAnsi="Calibri" w:cs="Calibri"/>
          <w:i/>
          <w:sz w:val="22"/>
        </w:rPr>
      </w:pPr>
    </w:p>
    <w:p w14:paraId="20BEBB11" w14:textId="7A1C7620" w:rsidR="006C045D" w:rsidRDefault="00282765" w:rsidP="00282765">
      <w:pPr>
        <w:tabs>
          <w:tab w:val="left" w:pos="6735"/>
        </w:tabs>
        <w:spacing w:after="240"/>
        <w:jc w:val="both"/>
        <w:rPr>
          <w:rFonts w:ascii="Calibri" w:hAnsi="Calibri" w:cs="Calibri"/>
          <w:i/>
          <w:sz w:val="20"/>
        </w:rPr>
      </w:pPr>
      <w:r>
        <w:rPr>
          <w:rFonts w:ascii="Calibri" w:hAnsi="Calibri" w:cs="Calibri"/>
          <w:i/>
          <w:sz w:val="20"/>
        </w:rPr>
        <w:tab/>
      </w:r>
    </w:p>
    <w:p w14:paraId="345348CB" w14:textId="77777777" w:rsidR="00282765" w:rsidRDefault="00282765" w:rsidP="00282765">
      <w:pPr>
        <w:rPr>
          <w:rFonts w:ascii="Calibri" w:hAnsi="Calibri" w:cs="Calibri"/>
          <w:i/>
          <w:sz w:val="20"/>
        </w:rPr>
      </w:pPr>
    </w:p>
    <w:p w14:paraId="5710C88A" w14:textId="77777777" w:rsidR="00062B77" w:rsidRPr="00DA40C4" w:rsidRDefault="006C045D" w:rsidP="00403D46">
      <w:pPr>
        <w:pStyle w:val="Normalcentr"/>
        <w:pBdr>
          <w:top w:val="single" w:sz="12" w:space="4" w:color="000000"/>
          <w:bottom w:val="single" w:sz="12" w:space="4" w:color="000000"/>
        </w:pBdr>
        <w:shd w:val="clear" w:color="auto" w:fill="C6D9F1"/>
        <w:spacing w:before="120" w:after="120"/>
        <w:ind w:left="2552"/>
        <w:rPr>
          <w:rFonts w:ascii="Calibri" w:hAnsi="Calibri" w:cs="Calibri"/>
          <w:b/>
          <w:sz w:val="22"/>
        </w:rPr>
      </w:pPr>
      <w:r w:rsidRPr="00DA40C4">
        <w:rPr>
          <w:rFonts w:ascii="Calibri" w:hAnsi="Calibri" w:cs="Calibri"/>
          <w:b/>
          <w:sz w:val="22"/>
        </w:rPr>
        <w:lastRenderedPageBreak/>
        <w:t>SOMMAIRE</w:t>
      </w:r>
    </w:p>
    <w:p w14:paraId="450A4DEB" w14:textId="239841CA" w:rsidR="009F131F" w:rsidRDefault="006C045D">
      <w:pPr>
        <w:pStyle w:val="TM1"/>
        <w:rPr>
          <w:rFonts w:asciiTheme="minorHAnsi" w:eastAsiaTheme="minorEastAsia" w:hAnsiTheme="minorHAnsi" w:cstheme="minorBidi"/>
          <w:color w:val="auto"/>
          <w:spacing w:val="0"/>
          <w:kern w:val="2"/>
          <w:sz w:val="24"/>
          <w:szCs w:val="24"/>
          <w14:ligatures w14:val="standardContextual"/>
        </w:rPr>
      </w:pPr>
      <w:r w:rsidRPr="00BD7F80">
        <w:rPr>
          <w:rFonts w:asciiTheme="minorHAnsi" w:hAnsiTheme="minorHAnsi" w:cs="Arial"/>
          <w:sz w:val="22"/>
          <w:szCs w:val="22"/>
        </w:rPr>
        <w:fldChar w:fldCharType="begin"/>
      </w:r>
      <w:r w:rsidRPr="00BD7F80">
        <w:rPr>
          <w:rFonts w:asciiTheme="minorHAnsi" w:hAnsiTheme="minorHAnsi" w:cs="Arial"/>
          <w:sz w:val="22"/>
          <w:szCs w:val="22"/>
        </w:rPr>
        <w:instrText xml:space="preserve"> TOC \o "1-3" </w:instrText>
      </w:r>
      <w:r w:rsidRPr="00BD7F80">
        <w:rPr>
          <w:rFonts w:asciiTheme="minorHAnsi" w:hAnsiTheme="minorHAnsi" w:cs="Arial"/>
          <w:sz w:val="22"/>
          <w:szCs w:val="22"/>
        </w:rPr>
        <w:fldChar w:fldCharType="separate"/>
      </w:r>
      <w:r w:rsidR="009F131F" w:rsidRPr="00695428">
        <w:rPr>
          <w:rFonts w:asciiTheme="minorHAnsi" w:hAnsiTheme="minorHAnsi" w:cstheme="minorHAnsi"/>
        </w:rPr>
        <w:t>ARTICLE 1 : ORGANISATION DU GROUPEMENT DE COMMANDES</w:t>
      </w:r>
      <w:r w:rsidR="009F131F">
        <w:tab/>
      </w:r>
      <w:r w:rsidR="009F131F">
        <w:fldChar w:fldCharType="begin"/>
      </w:r>
      <w:r w:rsidR="009F131F">
        <w:instrText xml:space="preserve"> PAGEREF _Toc199769526 \h </w:instrText>
      </w:r>
      <w:r w:rsidR="009F131F">
        <w:fldChar w:fldCharType="separate"/>
      </w:r>
      <w:r w:rsidR="009F131F">
        <w:t>4</w:t>
      </w:r>
      <w:r w:rsidR="009F131F">
        <w:fldChar w:fldCharType="end"/>
      </w:r>
    </w:p>
    <w:p w14:paraId="375C0F9B" w14:textId="0E3EBC35"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2 : PARTIES CONTRACTANTES</w:t>
      </w:r>
      <w:r>
        <w:tab/>
      </w:r>
      <w:r>
        <w:fldChar w:fldCharType="begin"/>
      </w:r>
      <w:r>
        <w:instrText xml:space="preserve"> PAGEREF _Toc199769527 \h </w:instrText>
      </w:r>
      <w:r>
        <w:fldChar w:fldCharType="separate"/>
      </w:r>
      <w:r>
        <w:t>4</w:t>
      </w:r>
      <w:r>
        <w:fldChar w:fldCharType="end"/>
      </w:r>
    </w:p>
    <w:p w14:paraId="61CF81FA" w14:textId="40E6019E"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3 : OBJET</w:t>
      </w:r>
      <w:r>
        <w:tab/>
      </w:r>
      <w:r>
        <w:fldChar w:fldCharType="begin"/>
      </w:r>
      <w:r>
        <w:instrText xml:space="preserve"> PAGEREF _Toc199769528 \h </w:instrText>
      </w:r>
      <w:r>
        <w:fldChar w:fldCharType="separate"/>
      </w:r>
      <w:r>
        <w:t>5</w:t>
      </w:r>
      <w:r>
        <w:fldChar w:fldCharType="end"/>
      </w:r>
    </w:p>
    <w:p w14:paraId="70BA3766" w14:textId="59726356"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color w:val="000000" w:themeColor="text1"/>
        </w:rPr>
        <w:t xml:space="preserve">ARTICLE 4 : </w:t>
      </w:r>
      <w:r w:rsidRPr="00695428">
        <w:rPr>
          <w:rFonts w:asciiTheme="minorHAnsi" w:hAnsiTheme="minorHAnsi" w:cstheme="minorHAnsi"/>
          <w:caps/>
          <w:color w:val="000000" w:themeColor="text1"/>
        </w:rPr>
        <w:t>Réglementation – CONDITIONS JURIDIQUES DE L’ACCORD-CADRE</w:t>
      </w:r>
      <w:r>
        <w:tab/>
      </w:r>
      <w:r>
        <w:fldChar w:fldCharType="begin"/>
      </w:r>
      <w:r>
        <w:instrText xml:space="preserve"> PAGEREF _Toc199769529 \h </w:instrText>
      </w:r>
      <w:r>
        <w:fldChar w:fldCharType="separate"/>
      </w:r>
      <w:r>
        <w:t>5</w:t>
      </w:r>
      <w:r>
        <w:fldChar w:fldCharType="end"/>
      </w:r>
    </w:p>
    <w:p w14:paraId="32EC2D41" w14:textId="4AF48D21"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 xml:space="preserve">4.1 : </w:t>
      </w:r>
      <w:r w:rsidRPr="00695428">
        <w:rPr>
          <w:rFonts w:asciiTheme="minorHAnsi" w:hAnsiTheme="minorHAnsi" w:cstheme="minorHAnsi"/>
          <w:u w:val="single"/>
        </w:rPr>
        <w:t>REGLEMENTATION</w:t>
      </w:r>
      <w:r>
        <w:tab/>
      </w:r>
      <w:r>
        <w:fldChar w:fldCharType="begin"/>
      </w:r>
      <w:r>
        <w:instrText xml:space="preserve"> PAGEREF _Toc199769530 \h </w:instrText>
      </w:r>
      <w:r>
        <w:fldChar w:fldCharType="separate"/>
      </w:r>
      <w:r>
        <w:t>5</w:t>
      </w:r>
      <w:r>
        <w:fldChar w:fldCharType="end"/>
      </w:r>
    </w:p>
    <w:p w14:paraId="2990F15A" w14:textId="5521441A"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 xml:space="preserve">4.2 : </w:t>
      </w:r>
      <w:r w:rsidRPr="00695428">
        <w:rPr>
          <w:rFonts w:asciiTheme="minorHAnsi" w:hAnsiTheme="minorHAnsi" w:cstheme="minorHAnsi"/>
          <w:u w:val="single"/>
        </w:rPr>
        <w:t>CONDITIONS JURIDIQUES DE L’ACCORD-CADRE</w:t>
      </w:r>
      <w:r>
        <w:tab/>
      </w:r>
      <w:r>
        <w:fldChar w:fldCharType="begin"/>
      </w:r>
      <w:r>
        <w:instrText xml:space="preserve"> PAGEREF _Toc199769531 \h </w:instrText>
      </w:r>
      <w:r>
        <w:fldChar w:fldCharType="separate"/>
      </w:r>
      <w:r>
        <w:t>5</w:t>
      </w:r>
      <w:r>
        <w:fldChar w:fldCharType="end"/>
      </w:r>
    </w:p>
    <w:p w14:paraId="3887E243" w14:textId="6629751F"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 xml:space="preserve">ARTICLE 5 : </w:t>
      </w:r>
      <w:r w:rsidRPr="00695428">
        <w:rPr>
          <w:rFonts w:asciiTheme="minorHAnsi" w:hAnsiTheme="minorHAnsi" w:cstheme="minorHAnsi"/>
          <w:caps/>
        </w:rPr>
        <w:t>Pièces</w:t>
      </w:r>
      <w:r w:rsidRPr="00695428">
        <w:rPr>
          <w:rFonts w:asciiTheme="minorHAnsi" w:hAnsiTheme="minorHAnsi" w:cstheme="minorHAnsi"/>
        </w:rPr>
        <w:t xml:space="preserve"> CONSTITUTIVES DE L’ACCORD-CADRE</w:t>
      </w:r>
      <w:r>
        <w:tab/>
      </w:r>
      <w:r>
        <w:fldChar w:fldCharType="begin"/>
      </w:r>
      <w:r>
        <w:instrText xml:space="preserve"> PAGEREF _Toc199769532 \h </w:instrText>
      </w:r>
      <w:r>
        <w:fldChar w:fldCharType="separate"/>
      </w:r>
      <w:r>
        <w:t>6</w:t>
      </w:r>
      <w:r>
        <w:fldChar w:fldCharType="end"/>
      </w:r>
    </w:p>
    <w:p w14:paraId="4FFFF2A4" w14:textId="0B65705F"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5.1 : PIECES PARTICULIERES</w:t>
      </w:r>
      <w:r>
        <w:tab/>
      </w:r>
      <w:r>
        <w:fldChar w:fldCharType="begin"/>
      </w:r>
      <w:r>
        <w:instrText xml:space="preserve"> PAGEREF _Toc199769533 \h </w:instrText>
      </w:r>
      <w:r>
        <w:fldChar w:fldCharType="separate"/>
      </w:r>
      <w:r>
        <w:t>6</w:t>
      </w:r>
      <w:r>
        <w:fldChar w:fldCharType="end"/>
      </w:r>
    </w:p>
    <w:p w14:paraId="290C504D" w14:textId="6FA7E7DD"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5.2 : PIECES GENERALES</w:t>
      </w:r>
      <w:r>
        <w:tab/>
      </w:r>
      <w:r>
        <w:fldChar w:fldCharType="begin"/>
      </w:r>
      <w:r>
        <w:instrText xml:space="preserve"> PAGEREF _Toc199769534 \h </w:instrText>
      </w:r>
      <w:r>
        <w:fldChar w:fldCharType="separate"/>
      </w:r>
      <w:r>
        <w:t>6</w:t>
      </w:r>
      <w:r>
        <w:fldChar w:fldCharType="end"/>
      </w:r>
    </w:p>
    <w:p w14:paraId="587161D4" w14:textId="1C63E96C"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6 : DATE D’EFFET - DUREE DE L’ACCORD-CADRE</w:t>
      </w:r>
      <w:r>
        <w:tab/>
      </w:r>
      <w:r>
        <w:fldChar w:fldCharType="begin"/>
      </w:r>
      <w:r>
        <w:instrText xml:space="preserve"> PAGEREF _Toc199769535 \h </w:instrText>
      </w:r>
      <w:r>
        <w:fldChar w:fldCharType="separate"/>
      </w:r>
      <w:r>
        <w:t>6</w:t>
      </w:r>
      <w:r>
        <w:fldChar w:fldCharType="end"/>
      </w:r>
    </w:p>
    <w:p w14:paraId="10C2E347" w14:textId="181E5F20"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7 : MODALITES D’EXECUTION DE L’ACCORD-CADRE</w:t>
      </w:r>
      <w:r>
        <w:tab/>
      </w:r>
      <w:r>
        <w:fldChar w:fldCharType="begin"/>
      </w:r>
      <w:r>
        <w:instrText xml:space="preserve"> PAGEREF _Toc199769536 \h </w:instrText>
      </w:r>
      <w:r>
        <w:fldChar w:fldCharType="separate"/>
      </w:r>
      <w:r>
        <w:t>7</w:t>
      </w:r>
      <w:r>
        <w:fldChar w:fldCharType="end"/>
      </w:r>
    </w:p>
    <w:p w14:paraId="1F95C56E" w14:textId="7A74FFF8"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7.1 : MODE DE PASSATION DES COMMANDES</w:t>
      </w:r>
      <w:r>
        <w:tab/>
      </w:r>
      <w:r>
        <w:fldChar w:fldCharType="begin"/>
      </w:r>
      <w:r>
        <w:instrText xml:space="preserve"> PAGEREF _Toc199769537 \h </w:instrText>
      </w:r>
      <w:r>
        <w:fldChar w:fldCharType="separate"/>
      </w:r>
      <w:r>
        <w:t>7</w:t>
      </w:r>
      <w:r>
        <w:fldChar w:fldCharType="end"/>
      </w:r>
    </w:p>
    <w:p w14:paraId="4FC3CE00" w14:textId="7FC249CC"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7.2 : PRESTATIONS COMPLEMENTAIRES</w:t>
      </w:r>
      <w:r>
        <w:tab/>
      </w:r>
      <w:r>
        <w:fldChar w:fldCharType="begin"/>
      </w:r>
      <w:r>
        <w:instrText xml:space="preserve"> PAGEREF _Toc199769538 \h </w:instrText>
      </w:r>
      <w:r>
        <w:fldChar w:fldCharType="separate"/>
      </w:r>
      <w:r>
        <w:t>7</w:t>
      </w:r>
      <w:r>
        <w:fldChar w:fldCharType="end"/>
      </w:r>
    </w:p>
    <w:p w14:paraId="25C2A2F4" w14:textId="78B8DEC9"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7.3 : LIVRAISON ET INSTALLATION DE LA SOLUTION</w:t>
      </w:r>
      <w:r>
        <w:tab/>
      </w:r>
      <w:r>
        <w:fldChar w:fldCharType="begin"/>
      </w:r>
      <w:r>
        <w:instrText xml:space="preserve"> PAGEREF _Toc199769539 \h </w:instrText>
      </w:r>
      <w:r>
        <w:fldChar w:fldCharType="separate"/>
      </w:r>
      <w:r>
        <w:t>7</w:t>
      </w:r>
      <w:r>
        <w:fldChar w:fldCharType="end"/>
      </w:r>
    </w:p>
    <w:p w14:paraId="36F23306" w14:textId="5410C446"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7.4 : CLAUSE DE REEXAMEN</w:t>
      </w:r>
      <w:r>
        <w:tab/>
      </w:r>
      <w:r>
        <w:fldChar w:fldCharType="begin"/>
      </w:r>
      <w:r>
        <w:instrText xml:space="preserve"> PAGEREF _Toc199769540 \h </w:instrText>
      </w:r>
      <w:r>
        <w:fldChar w:fldCharType="separate"/>
      </w:r>
      <w:r>
        <w:t>8</w:t>
      </w:r>
      <w:r>
        <w:fldChar w:fldCharType="end"/>
      </w:r>
    </w:p>
    <w:p w14:paraId="049C327E" w14:textId="001C95EC"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8 : SOUS-TRAITANCE</w:t>
      </w:r>
      <w:r>
        <w:tab/>
      </w:r>
      <w:r>
        <w:fldChar w:fldCharType="begin"/>
      </w:r>
      <w:r>
        <w:instrText xml:space="preserve"> PAGEREF _Toc199769541 \h </w:instrText>
      </w:r>
      <w:r>
        <w:fldChar w:fldCharType="separate"/>
      </w:r>
      <w:r>
        <w:t>8</w:t>
      </w:r>
      <w:r>
        <w:fldChar w:fldCharType="end"/>
      </w:r>
    </w:p>
    <w:p w14:paraId="7749BFEC" w14:textId="1E8412FF"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8.1 : DISPOSITIONS APPLICABLES AU TITULAIRE</w:t>
      </w:r>
      <w:r>
        <w:tab/>
      </w:r>
      <w:r>
        <w:fldChar w:fldCharType="begin"/>
      </w:r>
      <w:r>
        <w:instrText xml:space="preserve"> PAGEREF _Toc199769542 \h </w:instrText>
      </w:r>
      <w:r>
        <w:fldChar w:fldCharType="separate"/>
      </w:r>
      <w:r>
        <w:t>8</w:t>
      </w:r>
      <w:r>
        <w:fldChar w:fldCharType="end"/>
      </w:r>
    </w:p>
    <w:p w14:paraId="6354AAC2" w14:textId="2C567907"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8.2 : DISPOSITIONS APPLICABLES AUX SOUS-TRAITANTS</w:t>
      </w:r>
      <w:r>
        <w:tab/>
      </w:r>
      <w:r>
        <w:fldChar w:fldCharType="begin"/>
      </w:r>
      <w:r>
        <w:instrText xml:space="preserve"> PAGEREF _Toc199769543 \h </w:instrText>
      </w:r>
      <w:r>
        <w:fldChar w:fldCharType="separate"/>
      </w:r>
      <w:r>
        <w:t>9</w:t>
      </w:r>
      <w:r>
        <w:fldChar w:fldCharType="end"/>
      </w:r>
    </w:p>
    <w:p w14:paraId="4227AF37" w14:textId="14369D8A"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9 : OBLIGATIONS GENERALES - SECRET PROFESSIONNEL</w:t>
      </w:r>
      <w:r>
        <w:tab/>
      </w:r>
      <w:r>
        <w:fldChar w:fldCharType="begin"/>
      </w:r>
      <w:r>
        <w:instrText xml:space="preserve"> PAGEREF _Toc199769544 \h </w:instrText>
      </w:r>
      <w:r>
        <w:fldChar w:fldCharType="separate"/>
      </w:r>
      <w:r>
        <w:t>9</w:t>
      </w:r>
      <w:r>
        <w:fldChar w:fldCharType="end"/>
      </w:r>
    </w:p>
    <w:p w14:paraId="0779A98D" w14:textId="41E8D3CA"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9.1 : OBLIGATIONS GENERALES</w:t>
      </w:r>
      <w:r>
        <w:tab/>
      </w:r>
      <w:r>
        <w:fldChar w:fldCharType="begin"/>
      </w:r>
      <w:r>
        <w:instrText xml:space="preserve"> PAGEREF _Toc199769545 \h </w:instrText>
      </w:r>
      <w:r>
        <w:fldChar w:fldCharType="separate"/>
      </w:r>
      <w:r>
        <w:t>9</w:t>
      </w:r>
      <w:r>
        <w:fldChar w:fldCharType="end"/>
      </w:r>
    </w:p>
    <w:p w14:paraId="616A2E28" w14:textId="0824B7C8"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9.2 : SECRET PROFESSIONNEL – OBLIGATIONS DE CONFIDENTIALITE</w:t>
      </w:r>
      <w:r>
        <w:tab/>
      </w:r>
      <w:r>
        <w:fldChar w:fldCharType="begin"/>
      </w:r>
      <w:r>
        <w:instrText xml:space="preserve"> PAGEREF _Toc199769546 \h </w:instrText>
      </w:r>
      <w:r>
        <w:fldChar w:fldCharType="separate"/>
      </w:r>
      <w:r>
        <w:t>9</w:t>
      </w:r>
      <w:r>
        <w:fldChar w:fldCharType="end"/>
      </w:r>
    </w:p>
    <w:p w14:paraId="4179AD9E" w14:textId="1329C701"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9.3 : CONTINUITE DE SERVICE</w:t>
      </w:r>
      <w:r>
        <w:tab/>
      </w:r>
      <w:r>
        <w:fldChar w:fldCharType="begin"/>
      </w:r>
      <w:r>
        <w:instrText xml:space="preserve"> PAGEREF _Toc199769547 \h </w:instrText>
      </w:r>
      <w:r>
        <w:fldChar w:fldCharType="separate"/>
      </w:r>
      <w:r>
        <w:t>10</w:t>
      </w:r>
      <w:r>
        <w:fldChar w:fldCharType="end"/>
      </w:r>
    </w:p>
    <w:p w14:paraId="74064E40" w14:textId="59EDA7D4"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9.4 : ASSISTANCE</w:t>
      </w:r>
      <w:r>
        <w:tab/>
      </w:r>
      <w:r>
        <w:fldChar w:fldCharType="begin"/>
      </w:r>
      <w:r>
        <w:instrText xml:space="preserve"> PAGEREF _Toc199769548 \h </w:instrText>
      </w:r>
      <w:r>
        <w:fldChar w:fldCharType="separate"/>
      </w:r>
      <w:r>
        <w:t>10</w:t>
      </w:r>
      <w:r>
        <w:fldChar w:fldCharType="end"/>
      </w:r>
    </w:p>
    <w:p w14:paraId="30F4F4DF" w14:textId="4E9E937E"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u w:val="single"/>
        </w:rPr>
        <w:t>9.5 : PROPRIETE DES RESULTATS DE REPORTING</w:t>
      </w:r>
      <w:r>
        <w:tab/>
      </w:r>
      <w:r>
        <w:fldChar w:fldCharType="begin"/>
      </w:r>
      <w:r>
        <w:instrText xml:space="preserve"> PAGEREF _Toc199769549 \h </w:instrText>
      </w:r>
      <w:r>
        <w:fldChar w:fldCharType="separate"/>
      </w:r>
      <w:r>
        <w:t>10</w:t>
      </w:r>
      <w:r>
        <w:fldChar w:fldCharType="end"/>
      </w:r>
    </w:p>
    <w:p w14:paraId="4062E029" w14:textId="6811F362"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10 : PENALITES</w:t>
      </w:r>
      <w:r>
        <w:tab/>
      </w:r>
      <w:r>
        <w:fldChar w:fldCharType="begin"/>
      </w:r>
      <w:r>
        <w:instrText xml:space="preserve"> PAGEREF _Toc199769550 \h </w:instrText>
      </w:r>
      <w:r>
        <w:fldChar w:fldCharType="separate"/>
      </w:r>
      <w:r>
        <w:t>10</w:t>
      </w:r>
      <w:r>
        <w:fldChar w:fldCharType="end"/>
      </w:r>
    </w:p>
    <w:p w14:paraId="2C3E53DF" w14:textId="54A44EBC"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11 : VERIFICATION ET ADMISSION</w:t>
      </w:r>
      <w:r>
        <w:tab/>
      </w:r>
      <w:r>
        <w:fldChar w:fldCharType="begin"/>
      </w:r>
      <w:r>
        <w:instrText xml:space="preserve"> PAGEREF _Toc199769551 \h </w:instrText>
      </w:r>
      <w:r>
        <w:fldChar w:fldCharType="separate"/>
      </w:r>
      <w:r>
        <w:t>11</w:t>
      </w:r>
      <w:r>
        <w:fldChar w:fldCharType="end"/>
      </w:r>
    </w:p>
    <w:p w14:paraId="6E2456B8" w14:textId="0BCDA2EF"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 xml:space="preserve">11.1 : </w:t>
      </w:r>
      <w:r w:rsidRPr="00695428">
        <w:rPr>
          <w:rFonts w:asciiTheme="minorHAnsi" w:hAnsiTheme="minorHAnsi" w:cstheme="minorHAnsi"/>
          <w:u w:val="single"/>
        </w:rPr>
        <w:t>DISPOSITIF DE VERIFICATION</w:t>
      </w:r>
      <w:r>
        <w:tab/>
      </w:r>
      <w:r>
        <w:fldChar w:fldCharType="begin"/>
      </w:r>
      <w:r>
        <w:instrText xml:space="preserve"> PAGEREF _Toc199769552 \h </w:instrText>
      </w:r>
      <w:r>
        <w:fldChar w:fldCharType="separate"/>
      </w:r>
      <w:r>
        <w:t>11</w:t>
      </w:r>
      <w:r>
        <w:fldChar w:fldCharType="end"/>
      </w:r>
    </w:p>
    <w:p w14:paraId="031FC057" w14:textId="0EAEA12F"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 xml:space="preserve">11.2 : </w:t>
      </w:r>
      <w:r w:rsidRPr="00695428">
        <w:rPr>
          <w:rFonts w:asciiTheme="minorHAnsi" w:hAnsiTheme="minorHAnsi" w:cstheme="minorHAnsi"/>
          <w:u w:val="single"/>
        </w:rPr>
        <w:t>AUDIT DES PRESTATIONS</w:t>
      </w:r>
      <w:r>
        <w:tab/>
      </w:r>
      <w:r>
        <w:fldChar w:fldCharType="begin"/>
      </w:r>
      <w:r>
        <w:instrText xml:space="preserve"> PAGEREF _Toc199769553 \h </w:instrText>
      </w:r>
      <w:r>
        <w:fldChar w:fldCharType="separate"/>
      </w:r>
      <w:r>
        <w:t>11</w:t>
      </w:r>
      <w:r>
        <w:fldChar w:fldCharType="end"/>
      </w:r>
    </w:p>
    <w:p w14:paraId="742287DE" w14:textId="613876BF"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12 : SANCTIONS - RESILIATION</w:t>
      </w:r>
      <w:r>
        <w:tab/>
      </w:r>
      <w:r>
        <w:fldChar w:fldCharType="begin"/>
      </w:r>
      <w:r>
        <w:instrText xml:space="preserve"> PAGEREF _Toc199769554 \h </w:instrText>
      </w:r>
      <w:r>
        <w:fldChar w:fldCharType="separate"/>
      </w:r>
      <w:r>
        <w:t>12</w:t>
      </w:r>
      <w:r>
        <w:fldChar w:fldCharType="end"/>
      </w:r>
    </w:p>
    <w:p w14:paraId="6BC34DAE" w14:textId="4F8F9A3A"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13 : CONDITIONS FINANCIERES</w:t>
      </w:r>
      <w:r>
        <w:tab/>
      </w:r>
      <w:r>
        <w:fldChar w:fldCharType="begin"/>
      </w:r>
      <w:r>
        <w:instrText xml:space="preserve"> PAGEREF _Toc199769555 \h </w:instrText>
      </w:r>
      <w:r>
        <w:fldChar w:fldCharType="separate"/>
      </w:r>
      <w:r>
        <w:t>12</w:t>
      </w:r>
      <w:r>
        <w:fldChar w:fldCharType="end"/>
      </w:r>
    </w:p>
    <w:p w14:paraId="3E87EAB2" w14:textId="052541D8"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13.1 : CONTENU DES PRIX</w:t>
      </w:r>
      <w:r>
        <w:tab/>
      </w:r>
      <w:r>
        <w:fldChar w:fldCharType="begin"/>
      </w:r>
      <w:r>
        <w:instrText xml:space="preserve"> PAGEREF _Toc199769556 \h </w:instrText>
      </w:r>
      <w:r>
        <w:fldChar w:fldCharType="separate"/>
      </w:r>
      <w:r>
        <w:t>12</w:t>
      </w:r>
      <w:r>
        <w:fldChar w:fldCharType="end"/>
      </w:r>
    </w:p>
    <w:p w14:paraId="7F438A73" w14:textId="3BAFF6EC"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13.2 : REVISION DES PRIX</w:t>
      </w:r>
      <w:r>
        <w:tab/>
      </w:r>
      <w:r>
        <w:fldChar w:fldCharType="begin"/>
      </w:r>
      <w:r>
        <w:instrText xml:space="preserve"> PAGEREF _Toc199769557 \h </w:instrText>
      </w:r>
      <w:r>
        <w:fldChar w:fldCharType="separate"/>
      </w:r>
      <w:r>
        <w:t>12</w:t>
      </w:r>
      <w:r>
        <w:fldChar w:fldCharType="end"/>
      </w:r>
    </w:p>
    <w:p w14:paraId="5D234B2C" w14:textId="009A14A9"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color w:val="000000" w:themeColor="text1"/>
        </w:rPr>
        <w:t>ARTICLE 14 : LIQUIDATION DES DEPENSES</w:t>
      </w:r>
      <w:r>
        <w:tab/>
      </w:r>
      <w:r>
        <w:fldChar w:fldCharType="begin"/>
      </w:r>
      <w:r>
        <w:instrText xml:space="preserve"> PAGEREF _Toc199769558 \h </w:instrText>
      </w:r>
      <w:r>
        <w:fldChar w:fldCharType="separate"/>
      </w:r>
      <w:r>
        <w:t>13</w:t>
      </w:r>
      <w:r>
        <w:fldChar w:fldCharType="end"/>
      </w:r>
    </w:p>
    <w:p w14:paraId="2E07B851" w14:textId="5CD17B2E"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 xml:space="preserve">14.1 : </w:t>
      </w:r>
      <w:r w:rsidRPr="00695428">
        <w:rPr>
          <w:rFonts w:asciiTheme="minorHAnsi" w:hAnsiTheme="minorHAnsi" w:cstheme="minorHAnsi"/>
          <w:u w:val="single"/>
        </w:rPr>
        <w:t>AVANCE</w:t>
      </w:r>
      <w:r>
        <w:tab/>
      </w:r>
      <w:r>
        <w:fldChar w:fldCharType="begin"/>
      </w:r>
      <w:r>
        <w:instrText xml:space="preserve"> PAGEREF _Toc199769559 \h </w:instrText>
      </w:r>
      <w:r>
        <w:fldChar w:fldCharType="separate"/>
      </w:r>
      <w:r>
        <w:t>13</w:t>
      </w:r>
      <w:r>
        <w:fldChar w:fldCharType="end"/>
      </w:r>
    </w:p>
    <w:p w14:paraId="7936D363" w14:textId="14B9B8C5"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 xml:space="preserve">14.2 : </w:t>
      </w:r>
      <w:r w:rsidRPr="00695428">
        <w:rPr>
          <w:rFonts w:asciiTheme="minorHAnsi" w:hAnsiTheme="minorHAnsi" w:cstheme="minorHAnsi"/>
          <w:u w:val="single"/>
        </w:rPr>
        <w:t>ACOMPTE</w:t>
      </w:r>
      <w:r>
        <w:tab/>
      </w:r>
      <w:r>
        <w:fldChar w:fldCharType="begin"/>
      </w:r>
      <w:r>
        <w:instrText xml:space="preserve"> PAGEREF _Toc199769560 \h </w:instrText>
      </w:r>
      <w:r>
        <w:fldChar w:fldCharType="separate"/>
      </w:r>
      <w:r>
        <w:t>13</w:t>
      </w:r>
      <w:r>
        <w:fldChar w:fldCharType="end"/>
      </w:r>
    </w:p>
    <w:p w14:paraId="4758869C" w14:textId="3F44B3D9"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14.3 :</w:t>
      </w:r>
      <w:r w:rsidRPr="00695428">
        <w:rPr>
          <w:rFonts w:asciiTheme="minorHAnsi" w:hAnsiTheme="minorHAnsi" w:cstheme="minorHAnsi"/>
          <w:u w:val="single"/>
        </w:rPr>
        <w:t xml:space="preserve"> FACTURATION</w:t>
      </w:r>
      <w:r>
        <w:tab/>
      </w:r>
      <w:r>
        <w:fldChar w:fldCharType="begin"/>
      </w:r>
      <w:r>
        <w:instrText xml:space="preserve"> PAGEREF _Toc199769561 \h </w:instrText>
      </w:r>
      <w:r>
        <w:fldChar w:fldCharType="separate"/>
      </w:r>
      <w:r>
        <w:t>13</w:t>
      </w:r>
      <w:r>
        <w:fldChar w:fldCharType="end"/>
      </w:r>
    </w:p>
    <w:p w14:paraId="2A30DC13" w14:textId="0310C34E"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14.4 :</w:t>
      </w:r>
      <w:r w:rsidRPr="00695428">
        <w:rPr>
          <w:rFonts w:asciiTheme="minorHAnsi" w:hAnsiTheme="minorHAnsi" w:cstheme="minorHAnsi"/>
          <w:u w:val="single"/>
        </w:rPr>
        <w:t xml:space="preserve"> DELAI GLOBAL DE PAIEMENT</w:t>
      </w:r>
      <w:r>
        <w:tab/>
      </w:r>
      <w:r>
        <w:fldChar w:fldCharType="begin"/>
      </w:r>
      <w:r>
        <w:instrText xml:space="preserve"> PAGEREF _Toc199769562 \h </w:instrText>
      </w:r>
      <w:r>
        <w:fldChar w:fldCharType="separate"/>
      </w:r>
      <w:r>
        <w:t>14</w:t>
      </w:r>
      <w:r>
        <w:fldChar w:fldCharType="end"/>
      </w:r>
    </w:p>
    <w:p w14:paraId="2F7790BB" w14:textId="3E177C02"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14.5 :</w:t>
      </w:r>
      <w:r w:rsidRPr="00695428">
        <w:rPr>
          <w:rFonts w:asciiTheme="minorHAnsi" w:hAnsiTheme="minorHAnsi" w:cstheme="minorHAnsi"/>
          <w:u w:val="single"/>
        </w:rPr>
        <w:t xml:space="preserve"> MODALITES DE PAIEMENT</w:t>
      </w:r>
      <w:r>
        <w:tab/>
      </w:r>
      <w:r>
        <w:fldChar w:fldCharType="begin"/>
      </w:r>
      <w:r>
        <w:instrText xml:space="preserve"> PAGEREF _Toc199769563 \h </w:instrText>
      </w:r>
      <w:r>
        <w:fldChar w:fldCharType="separate"/>
      </w:r>
      <w:r>
        <w:t>14</w:t>
      </w:r>
      <w:r>
        <w:fldChar w:fldCharType="end"/>
      </w:r>
    </w:p>
    <w:p w14:paraId="18F828E2" w14:textId="7F87020D" w:rsidR="009F131F" w:rsidRDefault="009F131F">
      <w:pPr>
        <w:pStyle w:val="TM3"/>
        <w:rPr>
          <w:rFonts w:asciiTheme="minorHAnsi" w:eastAsiaTheme="minorEastAsia" w:hAnsiTheme="minorHAnsi" w:cstheme="minorBidi"/>
          <w:color w:val="auto"/>
          <w:kern w:val="2"/>
          <w:sz w:val="24"/>
          <w:szCs w:val="24"/>
          <w14:ligatures w14:val="standardContextual"/>
        </w:rPr>
      </w:pPr>
      <w:r w:rsidRPr="00695428">
        <w:rPr>
          <w:rFonts w:asciiTheme="minorHAnsi" w:hAnsiTheme="minorHAnsi" w:cstheme="minorHAnsi"/>
        </w:rPr>
        <w:t>14.6 :</w:t>
      </w:r>
      <w:r w:rsidRPr="00695428">
        <w:rPr>
          <w:rFonts w:asciiTheme="minorHAnsi" w:hAnsiTheme="minorHAnsi" w:cstheme="minorHAnsi"/>
          <w:u w:val="single"/>
        </w:rPr>
        <w:t xml:space="preserve"> TAXES</w:t>
      </w:r>
      <w:r>
        <w:tab/>
      </w:r>
      <w:r>
        <w:fldChar w:fldCharType="begin"/>
      </w:r>
      <w:r>
        <w:instrText xml:space="preserve"> PAGEREF _Toc199769564 \h </w:instrText>
      </w:r>
      <w:r>
        <w:fldChar w:fldCharType="separate"/>
      </w:r>
      <w:r>
        <w:t>14</w:t>
      </w:r>
      <w:r>
        <w:fldChar w:fldCharType="end"/>
      </w:r>
    </w:p>
    <w:p w14:paraId="03451C81" w14:textId="5FF2A046"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color w:val="000000" w:themeColor="text1"/>
        </w:rPr>
        <w:t>ARTICLE 15 : ASSURANCES</w:t>
      </w:r>
      <w:r>
        <w:tab/>
      </w:r>
      <w:r>
        <w:fldChar w:fldCharType="begin"/>
      </w:r>
      <w:r>
        <w:instrText xml:space="preserve"> PAGEREF _Toc199769565 \h </w:instrText>
      </w:r>
      <w:r>
        <w:fldChar w:fldCharType="separate"/>
      </w:r>
      <w:r>
        <w:t>14</w:t>
      </w:r>
      <w:r>
        <w:fldChar w:fldCharType="end"/>
      </w:r>
    </w:p>
    <w:p w14:paraId="0D632F66" w14:textId="06B735C6"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16 : CESSION OU NANTISSEMENT DE CREANCES</w:t>
      </w:r>
      <w:r>
        <w:tab/>
      </w:r>
      <w:r>
        <w:fldChar w:fldCharType="begin"/>
      </w:r>
      <w:r>
        <w:instrText xml:space="preserve"> PAGEREF _Toc199769566 \h </w:instrText>
      </w:r>
      <w:r>
        <w:fldChar w:fldCharType="separate"/>
      </w:r>
      <w:r>
        <w:t>15</w:t>
      </w:r>
      <w:r>
        <w:fldChar w:fldCharType="end"/>
      </w:r>
    </w:p>
    <w:p w14:paraId="311E07D1" w14:textId="0189E5F5"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lastRenderedPageBreak/>
        <w:t>ARTICLE 17 : REGLEMENT GENERAL SUR LA PROTECTION DES DONNEES À CARACTERE PERSONNEL</w:t>
      </w:r>
      <w:r>
        <w:tab/>
      </w:r>
      <w:r>
        <w:fldChar w:fldCharType="begin"/>
      </w:r>
      <w:r>
        <w:instrText xml:space="preserve"> PAGEREF _Toc199769567 \h </w:instrText>
      </w:r>
      <w:r>
        <w:fldChar w:fldCharType="separate"/>
      </w:r>
      <w:r>
        <w:t>15</w:t>
      </w:r>
      <w:r>
        <w:fldChar w:fldCharType="end"/>
      </w:r>
    </w:p>
    <w:p w14:paraId="681EAA66" w14:textId="41197B01"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18 : DECLARATIONS REGLEMENTAIRES</w:t>
      </w:r>
      <w:r>
        <w:tab/>
      </w:r>
      <w:r>
        <w:fldChar w:fldCharType="begin"/>
      </w:r>
      <w:r>
        <w:instrText xml:space="preserve"> PAGEREF _Toc199769568 \h </w:instrText>
      </w:r>
      <w:r>
        <w:fldChar w:fldCharType="separate"/>
      </w:r>
      <w:r>
        <w:t>16</w:t>
      </w:r>
      <w:r>
        <w:fldChar w:fldCharType="end"/>
      </w:r>
    </w:p>
    <w:p w14:paraId="7B7C0436" w14:textId="1ACE61A7"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 xml:space="preserve">ARTICLE 19 : CHANGEMENT DE SITUATION </w:t>
      </w:r>
      <w:r w:rsidRPr="00695428">
        <w:rPr>
          <w:rFonts w:asciiTheme="minorHAnsi" w:hAnsiTheme="minorHAnsi" w:cstheme="minorHAnsi"/>
          <w:caps/>
        </w:rPr>
        <w:t>du titulaire</w:t>
      </w:r>
      <w:r>
        <w:tab/>
      </w:r>
      <w:r>
        <w:fldChar w:fldCharType="begin"/>
      </w:r>
      <w:r>
        <w:instrText xml:space="preserve"> PAGEREF _Toc199769569 \h </w:instrText>
      </w:r>
      <w:r>
        <w:fldChar w:fldCharType="separate"/>
      </w:r>
      <w:r>
        <w:t>17</w:t>
      </w:r>
      <w:r>
        <w:fldChar w:fldCharType="end"/>
      </w:r>
    </w:p>
    <w:p w14:paraId="5FBA80CE" w14:textId="34D1A55C"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bCs/>
        </w:rPr>
        <w:t>ARTICLE 20 : OBLIGATIONS FISCALES ET SOCIALES – LUTTE CONTRE LE TRAVAIL ILLEGAL</w:t>
      </w:r>
      <w:r>
        <w:tab/>
      </w:r>
      <w:r>
        <w:fldChar w:fldCharType="begin"/>
      </w:r>
      <w:r>
        <w:instrText xml:space="preserve"> PAGEREF _Toc199769570 \h </w:instrText>
      </w:r>
      <w:r>
        <w:fldChar w:fldCharType="separate"/>
      </w:r>
      <w:r>
        <w:t>17</w:t>
      </w:r>
      <w:r>
        <w:fldChar w:fldCharType="end"/>
      </w:r>
    </w:p>
    <w:p w14:paraId="10EC3BFA" w14:textId="77D3700B"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21 : LANGUE</w:t>
      </w:r>
      <w:r>
        <w:tab/>
      </w:r>
      <w:r>
        <w:fldChar w:fldCharType="begin"/>
      </w:r>
      <w:r>
        <w:instrText xml:space="preserve"> PAGEREF _Toc199769571 \h </w:instrText>
      </w:r>
      <w:r>
        <w:fldChar w:fldCharType="separate"/>
      </w:r>
      <w:r>
        <w:t>17</w:t>
      </w:r>
      <w:r>
        <w:fldChar w:fldCharType="end"/>
      </w:r>
    </w:p>
    <w:p w14:paraId="51C590D4" w14:textId="645E0EA0"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rPr>
        <w:t>ARTICLE 22 : SUSPENSION DES PRESTATIONS EN CAS DE CIRCONSTANCES IMPREVISIBLES</w:t>
      </w:r>
      <w:r>
        <w:tab/>
      </w:r>
      <w:r>
        <w:fldChar w:fldCharType="begin"/>
      </w:r>
      <w:r>
        <w:instrText xml:space="preserve"> PAGEREF _Toc199769572 \h </w:instrText>
      </w:r>
      <w:r>
        <w:fldChar w:fldCharType="separate"/>
      </w:r>
      <w:r>
        <w:t>18</w:t>
      </w:r>
      <w:r>
        <w:fldChar w:fldCharType="end"/>
      </w:r>
    </w:p>
    <w:p w14:paraId="2351F8E6" w14:textId="3D65CDFF"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bCs/>
        </w:rPr>
        <w:t xml:space="preserve">ARTICLE 23 : </w:t>
      </w:r>
      <w:r w:rsidRPr="00695428">
        <w:rPr>
          <w:rFonts w:asciiTheme="minorHAnsi" w:hAnsiTheme="minorHAnsi" w:cstheme="minorHAnsi"/>
        </w:rPr>
        <w:t>LITIGES</w:t>
      </w:r>
      <w:r>
        <w:tab/>
      </w:r>
      <w:r>
        <w:fldChar w:fldCharType="begin"/>
      </w:r>
      <w:r>
        <w:instrText xml:space="preserve"> PAGEREF _Toc199769573 \h </w:instrText>
      </w:r>
      <w:r>
        <w:fldChar w:fldCharType="separate"/>
      </w:r>
      <w:r>
        <w:t>18</w:t>
      </w:r>
      <w:r>
        <w:fldChar w:fldCharType="end"/>
      </w:r>
    </w:p>
    <w:p w14:paraId="1AC647E7" w14:textId="4322728E" w:rsidR="009F131F" w:rsidRDefault="009F131F">
      <w:pPr>
        <w:pStyle w:val="TM1"/>
        <w:rPr>
          <w:rFonts w:asciiTheme="minorHAnsi" w:eastAsiaTheme="minorEastAsia" w:hAnsiTheme="minorHAnsi" w:cstheme="minorBidi"/>
          <w:color w:val="auto"/>
          <w:spacing w:val="0"/>
          <w:kern w:val="2"/>
          <w:sz w:val="24"/>
          <w:szCs w:val="24"/>
          <w14:ligatures w14:val="standardContextual"/>
        </w:rPr>
      </w:pPr>
      <w:r w:rsidRPr="00695428">
        <w:rPr>
          <w:rFonts w:asciiTheme="minorHAnsi" w:hAnsiTheme="minorHAnsi" w:cstheme="minorHAnsi"/>
          <w:bCs/>
        </w:rPr>
        <w:t>ARTICLE 24 : DEROGATIONS</w:t>
      </w:r>
      <w:r>
        <w:tab/>
      </w:r>
      <w:r>
        <w:fldChar w:fldCharType="begin"/>
      </w:r>
      <w:r>
        <w:instrText xml:space="preserve"> PAGEREF _Toc199769574 \h </w:instrText>
      </w:r>
      <w:r>
        <w:fldChar w:fldCharType="separate"/>
      </w:r>
      <w:r>
        <w:t>18</w:t>
      </w:r>
      <w:r>
        <w:fldChar w:fldCharType="end"/>
      </w:r>
    </w:p>
    <w:p w14:paraId="7CA5B667" w14:textId="43C1332C" w:rsidR="00814BAE" w:rsidRDefault="006C045D" w:rsidP="00403D46">
      <w:pPr>
        <w:pStyle w:val="TM3"/>
      </w:pPr>
      <w:r w:rsidRPr="00BD7F80">
        <w:fldChar w:fldCharType="end"/>
      </w:r>
    </w:p>
    <w:p w14:paraId="61BFE019" w14:textId="77777777" w:rsidR="00814BAE" w:rsidRDefault="00814BAE">
      <w:pPr>
        <w:rPr>
          <w:rFonts w:ascii="Arial" w:hAnsi="Arial"/>
          <w:noProof/>
          <w:color w:val="000000"/>
          <w:sz w:val="20"/>
        </w:rPr>
      </w:pPr>
      <w:r>
        <w:br w:type="page"/>
      </w:r>
    </w:p>
    <w:p w14:paraId="0166AF24" w14:textId="77777777" w:rsidR="00425DFF" w:rsidRPr="00A416C9" w:rsidRDefault="00425DFF" w:rsidP="00403D46">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5" w:themeFillTint="66"/>
        <w:spacing w:before="0"/>
        <w:rPr>
          <w:rFonts w:asciiTheme="minorHAnsi" w:hAnsiTheme="minorHAnsi" w:cstheme="minorHAnsi"/>
          <w:sz w:val="23"/>
          <w:szCs w:val="23"/>
        </w:rPr>
      </w:pPr>
      <w:bookmarkStart w:id="2" w:name="_Toc440968545"/>
      <w:bookmarkStart w:id="3" w:name="_Toc199769526"/>
      <w:r w:rsidRPr="00A416C9">
        <w:rPr>
          <w:rFonts w:asciiTheme="minorHAnsi" w:hAnsiTheme="minorHAnsi" w:cstheme="minorHAnsi"/>
          <w:sz w:val="23"/>
          <w:szCs w:val="23"/>
        </w:rPr>
        <w:lastRenderedPageBreak/>
        <w:t>ARTICLE 1 : ORGANISATION DU GROUPEMENT DE COMMANDES</w:t>
      </w:r>
      <w:bookmarkEnd w:id="2"/>
      <w:bookmarkEnd w:id="3"/>
      <w:r w:rsidRPr="00A416C9">
        <w:rPr>
          <w:rFonts w:asciiTheme="minorHAnsi" w:hAnsiTheme="minorHAnsi" w:cstheme="minorHAnsi"/>
          <w:sz w:val="23"/>
          <w:szCs w:val="23"/>
        </w:rPr>
        <w:t xml:space="preserve"> </w:t>
      </w:r>
    </w:p>
    <w:p w14:paraId="5B599D17" w14:textId="49A21CCC" w:rsidR="00425DFF" w:rsidRPr="000D7462" w:rsidRDefault="00A416C9" w:rsidP="000D7462">
      <w:pPr>
        <w:pStyle w:val="Paragraphedeliste"/>
        <w:numPr>
          <w:ilvl w:val="1"/>
          <w:numId w:val="19"/>
        </w:numPr>
        <w:spacing w:before="120" w:after="240"/>
        <w:ind w:left="357" w:hanging="357"/>
        <w:contextualSpacing w:val="0"/>
        <w:jc w:val="both"/>
        <w:rPr>
          <w:rFonts w:asciiTheme="minorHAnsi" w:hAnsiTheme="minorHAnsi" w:cstheme="minorHAnsi"/>
          <w:b/>
          <w:sz w:val="22"/>
          <w:szCs w:val="22"/>
          <w:u w:val="single"/>
        </w:rPr>
      </w:pPr>
      <w:r w:rsidRPr="000D7462">
        <w:rPr>
          <w:rFonts w:asciiTheme="minorHAnsi" w:hAnsiTheme="minorHAnsi" w:cstheme="minorHAnsi"/>
          <w:b/>
          <w:sz w:val="22"/>
          <w:szCs w:val="22"/>
          <w:u w:val="single"/>
        </w:rPr>
        <w:t xml:space="preserve">- </w:t>
      </w:r>
      <w:r w:rsidR="00425DFF" w:rsidRPr="000D7462">
        <w:rPr>
          <w:rFonts w:asciiTheme="minorHAnsi" w:hAnsiTheme="minorHAnsi" w:cstheme="minorHAnsi"/>
          <w:b/>
          <w:sz w:val="22"/>
          <w:szCs w:val="22"/>
          <w:u w:val="single"/>
        </w:rPr>
        <w:t>MEMBRES DU GROUPEMENT DE COMMANDES</w:t>
      </w:r>
    </w:p>
    <w:p w14:paraId="3F993196" w14:textId="12515AAA" w:rsidR="00603F91" w:rsidRPr="000D7462" w:rsidRDefault="00603F91" w:rsidP="00403D46">
      <w:pPr>
        <w:pStyle w:val="Paragraphedeliste"/>
        <w:widowControl w:val="0"/>
        <w:spacing w:after="240"/>
        <w:ind w:left="0"/>
        <w:contextualSpacing w:val="0"/>
        <w:jc w:val="both"/>
        <w:rPr>
          <w:rFonts w:asciiTheme="minorHAnsi" w:hAnsiTheme="minorHAnsi" w:cstheme="minorHAnsi"/>
          <w:sz w:val="22"/>
          <w:szCs w:val="22"/>
        </w:rPr>
      </w:pPr>
      <w:r w:rsidRPr="00BD7F80">
        <w:rPr>
          <w:rFonts w:asciiTheme="minorHAnsi" w:hAnsiTheme="minorHAnsi" w:cstheme="minorHAnsi"/>
          <w:sz w:val="22"/>
          <w:szCs w:val="22"/>
        </w:rPr>
        <w:t>En application des dispositions de l'arrêté du 19 juillet 2018 portant réglementation des marchés des organismes de Sécurité sociale, pris en application de l’article L124-4 du code de la sécurité sociale, et de celles de l'article L</w:t>
      </w:r>
      <w:r w:rsidR="00BD7F80">
        <w:rPr>
          <w:rFonts w:asciiTheme="minorHAnsi" w:hAnsiTheme="minorHAnsi" w:cstheme="minorHAnsi"/>
          <w:sz w:val="22"/>
          <w:szCs w:val="22"/>
        </w:rPr>
        <w:t xml:space="preserve"> </w:t>
      </w:r>
      <w:r w:rsidRPr="00BD7F80">
        <w:rPr>
          <w:rFonts w:asciiTheme="minorHAnsi" w:hAnsiTheme="minorHAnsi" w:cstheme="minorHAnsi"/>
          <w:sz w:val="22"/>
          <w:szCs w:val="22"/>
        </w:rPr>
        <w:t xml:space="preserve">2113-6 du </w:t>
      </w:r>
      <w:r w:rsidR="001F0DF2">
        <w:rPr>
          <w:rFonts w:asciiTheme="minorHAnsi" w:hAnsiTheme="minorHAnsi" w:cstheme="minorHAnsi"/>
          <w:sz w:val="22"/>
          <w:szCs w:val="22"/>
        </w:rPr>
        <w:t>c</w:t>
      </w:r>
      <w:r w:rsidRPr="00BD7F80">
        <w:rPr>
          <w:rFonts w:asciiTheme="minorHAnsi" w:hAnsiTheme="minorHAnsi" w:cstheme="minorHAnsi"/>
          <w:sz w:val="22"/>
          <w:szCs w:val="22"/>
        </w:rPr>
        <w:t xml:space="preserve">ode de la commande publique, une convention constitutive de groupement de commandes a été conclue entre la Caf de </w:t>
      </w:r>
      <w:r w:rsidR="0088362C">
        <w:rPr>
          <w:rFonts w:asciiTheme="minorHAnsi" w:hAnsiTheme="minorHAnsi" w:cstheme="minorHAnsi"/>
          <w:sz w:val="22"/>
          <w:szCs w:val="22"/>
        </w:rPr>
        <w:t>Paris</w:t>
      </w:r>
      <w:r w:rsidRPr="00BD7F80">
        <w:rPr>
          <w:rFonts w:asciiTheme="minorHAnsi" w:hAnsiTheme="minorHAnsi" w:cstheme="minorHAnsi"/>
          <w:sz w:val="22"/>
          <w:szCs w:val="22"/>
        </w:rPr>
        <w:t xml:space="preserve"> et deux Caf d’Ile-de-France</w:t>
      </w:r>
      <w:r w:rsidRPr="00BD7F80">
        <w:rPr>
          <w:rFonts w:asciiTheme="minorHAnsi" w:hAnsiTheme="minorHAnsi" w:cstheme="minorHAnsi"/>
          <w:b/>
          <w:sz w:val="22"/>
          <w:szCs w:val="22"/>
        </w:rPr>
        <w:t xml:space="preserve">, </w:t>
      </w:r>
      <w:r w:rsidRPr="00BD7F80">
        <w:rPr>
          <w:rFonts w:asciiTheme="minorHAnsi" w:hAnsiTheme="minorHAnsi" w:cstheme="minorHAnsi"/>
          <w:sz w:val="22"/>
          <w:szCs w:val="22"/>
        </w:rPr>
        <w:t xml:space="preserve">afin de répondre aux besoins des membres du groupement de commandes, en ce qui concerne une </w:t>
      </w:r>
      <w:r w:rsidRPr="00BD7F80">
        <w:rPr>
          <w:rFonts w:asciiTheme="minorHAnsi" w:hAnsiTheme="minorHAnsi" w:cstheme="minorHAnsi"/>
          <w:b/>
          <w:sz w:val="22"/>
          <w:szCs w:val="22"/>
        </w:rPr>
        <w:t>prestation d'envoi de courriers en recommandé avec suivi de l'accusé de réception de façon dématérialisée</w:t>
      </w:r>
      <w:r w:rsidRPr="00BD7F80">
        <w:rPr>
          <w:rFonts w:asciiTheme="minorHAnsi" w:hAnsiTheme="minorHAnsi" w:cstheme="minorHAnsi"/>
          <w:sz w:val="22"/>
          <w:szCs w:val="22"/>
        </w:rPr>
        <w:t>, afin d'aboutir à une procédure formalisée unique sous la conduite du coordonnateur» pour le compte des membres du groupement.</w:t>
      </w:r>
    </w:p>
    <w:p w14:paraId="3DC57A12" w14:textId="657FE241" w:rsidR="00603F91" w:rsidRPr="00403D46" w:rsidRDefault="00603F91" w:rsidP="00403D46">
      <w:pPr>
        <w:spacing w:after="120"/>
        <w:jc w:val="both"/>
        <w:rPr>
          <w:rFonts w:asciiTheme="minorHAnsi" w:hAnsiTheme="minorHAnsi" w:cstheme="minorHAnsi"/>
          <w:sz w:val="22"/>
          <w:szCs w:val="22"/>
        </w:rPr>
      </w:pPr>
      <w:bookmarkStart w:id="4" w:name="_Toc430270280"/>
      <w:bookmarkStart w:id="5" w:name="_Toc431463752"/>
      <w:bookmarkStart w:id="6" w:name="_Toc440968546"/>
      <w:r w:rsidRPr="00403D46">
        <w:rPr>
          <w:rFonts w:asciiTheme="minorHAnsi" w:hAnsiTheme="minorHAnsi" w:cstheme="minorHAnsi"/>
          <w:sz w:val="22"/>
          <w:szCs w:val="22"/>
        </w:rPr>
        <w:t>Les coordonnées des trois membres du groupement et leurs représentants sont les suivants :</w:t>
      </w:r>
    </w:p>
    <w:p w14:paraId="47820B1D" w14:textId="77777777" w:rsidR="00403D46" w:rsidRPr="00A41F7F" w:rsidRDefault="00403D46" w:rsidP="00403D46">
      <w:pPr>
        <w:pStyle w:val="Default"/>
        <w:numPr>
          <w:ilvl w:val="0"/>
          <w:numId w:val="25"/>
        </w:numPr>
        <w:jc w:val="both"/>
        <w:rPr>
          <w:rFonts w:asciiTheme="minorHAnsi" w:hAnsiTheme="minorHAnsi" w:cstheme="minorHAnsi"/>
          <w:bCs/>
          <w:sz w:val="22"/>
          <w:szCs w:val="22"/>
        </w:rPr>
      </w:pPr>
      <w:r w:rsidRPr="00A41F7F">
        <w:rPr>
          <w:rFonts w:asciiTheme="minorHAnsi" w:hAnsiTheme="minorHAnsi" w:cstheme="minorHAnsi"/>
          <w:bCs/>
          <w:sz w:val="22"/>
          <w:szCs w:val="22"/>
        </w:rPr>
        <w:t xml:space="preserve">la Caisse d'Allocations familiales de Paris, 50 rue du Docteur Finlay, 75750 Paris cedex 15. Il s’agit du coordonnateur du groupement de commandes, représenté par Monsieur Tahar BELMOUNES, Directeur général ; </w:t>
      </w:r>
    </w:p>
    <w:p w14:paraId="62F126BC" w14:textId="77777777" w:rsidR="00403D46" w:rsidRPr="00A41F7F" w:rsidRDefault="00403D46" w:rsidP="00403D46">
      <w:pPr>
        <w:pStyle w:val="Default"/>
        <w:numPr>
          <w:ilvl w:val="0"/>
          <w:numId w:val="25"/>
        </w:numPr>
        <w:jc w:val="both"/>
        <w:rPr>
          <w:rFonts w:asciiTheme="minorHAnsi" w:hAnsiTheme="minorHAnsi" w:cstheme="minorHAnsi"/>
          <w:bCs/>
          <w:sz w:val="22"/>
          <w:szCs w:val="22"/>
        </w:rPr>
      </w:pPr>
      <w:r w:rsidRPr="00AE6259">
        <w:rPr>
          <w:rFonts w:asciiTheme="minorHAnsi" w:hAnsiTheme="minorHAnsi" w:cstheme="minorHAnsi"/>
          <w:bCs/>
          <w:sz w:val="22"/>
          <w:szCs w:val="22"/>
        </w:rPr>
        <w:t xml:space="preserve">la </w:t>
      </w:r>
      <w:r>
        <w:rPr>
          <w:rFonts w:asciiTheme="minorHAnsi" w:hAnsiTheme="minorHAnsi" w:cstheme="minorHAnsi"/>
          <w:bCs/>
          <w:sz w:val="22"/>
          <w:szCs w:val="22"/>
        </w:rPr>
        <w:t>C</w:t>
      </w:r>
      <w:r w:rsidRPr="00AE6259">
        <w:rPr>
          <w:rFonts w:asciiTheme="minorHAnsi" w:hAnsiTheme="minorHAnsi" w:cstheme="minorHAnsi"/>
          <w:bCs/>
          <w:sz w:val="22"/>
          <w:szCs w:val="22"/>
        </w:rPr>
        <w:t>aisse d'Allocations familiales de l’Essonne, 2 avenue du lac 91000 Evry-Courcouronnes représentée par Monsieur Gauderique BARRIERE, Directeur général ;</w:t>
      </w:r>
    </w:p>
    <w:p w14:paraId="5867D3E9" w14:textId="77777777" w:rsidR="00403D46" w:rsidRPr="00A41F7F" w:rsidRDefault="00403D46" w:rsidP="00403D46">
      <w:pPr>
        <w:pStyle w:val="Default"/>
        <w:numPr>
          <w:ilvl w:val="0"/>
          <w:numId w:val="25"/>
        </w:numPr>
        <w:jc w:val="both"/>
        <w:rPr>
          <w:rFonts w:asciiTheme="minorHAnsi" w:hAnsiTheme="minorHAnsi" w:cstheme="minorHAnsi"/>
          <w:bCs/>
          <w:sz w:val="22"/>
          <w:szCs w:val="22"/>
        </w:rPr>
      </w:pPr>
      <w:r w:rsidRPr="00A41F7F">
        <w:rPr>
          <w:rFonts w:asciiTheme="minorHAnsi" w:hAnsiTheme="minorHAnsi" w:cstheme="minorHAnsi"/>
          <w:bCs/>
          <w:sz w:val="22"/>
          <w:szCs w:val="22"/>
        </w:rPr>
        <w:t>la Caisse d'Allocations Familiales des Hauts-de-Seine, 70/88 rue Paul Lescop 92023 Nanterre Cedex représentée par Monsieur Emmanuel GOUAULT, Directeur général.</w:t>
      </w:r>
    </w:p>
    <w:p w14:paraId="3788B095" w14:textId="77777777" w:rsidR="00425DFF" w:rsidRPr="000D7462" w:rsidRDefault="00425DFF" w:rsidP="00425DFF">
      <w:pPr>
        <w:keepNext/>
        <w:keepLines/>
        <w:spacing w:before="240" w:after="240"/>
        <w:jc w:val="both"/>
        <w:outlineLvl w:val="1"/>
        <w:rPr>
          <w:rFonts w:asciiTheme="minorHAnsi" w:hAnsiTheme="minorHAnsi" w:cstheme="minorHAnsi"/>
          <w:b/>
          <w:smallCaps/>
          <w:sz w:val="22"/>
          <w:szCs w:val="22"/>
          <w:u w:val="single"/>
        </w:rPr>
      </w:pPr>
      <w:r w:rsidRPr="000D7462">
        <w:rPr>
          <w:rFonts w:asciiTheme="minorHAnsi" w:hAnsiTheme="minorHAnsi" w:cstheme="minorHAnsi"/>
          <w:b/>
          <w:smallCaps/>
          <w:sz w:val="22"/>
          <w:szCs w:val="22"/>
          <w:u w:val="single"/>
        </w:rPr>
        <w:t xml:space="preserve">1.2 - </w:t>
      </w:r>
      <w:r w:rsidRPr="000D7462">
        <w:rPr>
          <w:rFonts w:asciiTheme="minorHAnsi" w:hAnsiTheme="minorHAnsi" w:cstheme="minorHAnsi"/>
          <w:b/>
          <w:sz w:val="22"/>
          <w:szCs w:val="22"/>
          <w:u w:val="single"/>
        </w:rPr>
        <w:t>COORDONNATEUR DU GROUPEMENT DE COMMANDES</w:t>
      </w:r>
      <w:bookmarkEnd w:id="4"/>
      <w:bookmarkEnd w:id="5"/>
      <w:bookmarkEnd w:id="6"/>
    </w:p>
    <w:p w14:paraId="2102E0E1" w14:textId="5239265D" w:rsidR="00425DFF" w:rsidRPr="00BD7F80" w:rsidRDefault="00425DFF" w:rsidP="000D7462">
      <w:pPr>
        <w:pStyle w:val="Retraitcorpsdetexte"/>
        <w:spacing w:after="0"/>
        <w:ind w:firstLine="0"/>
        <w:rPr>
          <w:rFonts w:asciiTheme="minorHAnsi" w:hAnsiTheme="minorHAnsi" w:cstheme="minorHAnsi"/>
          <w:color w:val="000000"/>
          <w:sz w:val="22"/>
          <w:szCs w:val="22"/>
        </w:rPr>
      </w:pPr>
      <w:r w:rsidRPr="000D7462">
        <w:rPr>
          <w:rFonts w:asciiTheme="minorHAnsi" w:hAnsiTheme="minorHAnsi" w:cstheme="minorHAnsi"/>
          <w:color w:val="000000"/>
          <w:sz w:val="22"/>
          <w:szCs w:val="22"/>
        </w:rPr>
        <w:t xml:space="preserve">L’organisme coordonnateur du groupement contractant est la Caisse d’Allocations Familiales de la Caf de </w:t>
      </w:r>
      <w:r w:rsidR="0088362C">
        <w:rPr>
          <w:rFonts w:asciiTheme="minorHAnsi" w:hAnsiTheme="minorHAnsi" w:cstheme="minorHAnsi"/>
          <w:color w:val="000000"/>
          <w:sz w:val="22"/>
          <w:szCs w:val="22"/>
        </w:rPr>
        <w:t>Paris</w:t>
      </w:r>
      <w:r w:rsidRPr="000D7462">
        <w:rPr>
          <w:rFonts w:asciiTheme="minorHAnsi" w:hAnsiTheme="minorHAnsi" w:cstheme="minorHAnsi"/>
          <w:color w:val="000000"/>
          <w:sz w:val="22"/>
          <w:szCs w:val="22"/>
        </w:rPr>
        <w:t xml:space="preserve">, représentée par son Directeur Général Monsieur </w:t>
      </w:r>
      <w:r w:rsidR="0088362C">
        <w:rPr>
          <w:rFonts w:asciiTheme="minorHAnsi" w:hAnsiTheme="minorHAnsi" w:cstheme="minorHAnsi"/>
          <w:color w:val="000000"/>
          <w:sz w:val="22"/>
          <w:szCs w:val="22"/>
        </w:rPr>
        <w:t>Tahar Belmounès</w:t>
      </w:r>
      <w:r w:rsidRPr="00BD7F80">
        <w:rPr>
          <w:rFonts w:asciiTheme="minorHAnsi" w:hAnsiTheme="minorHAnsi" w:cstheme="minorHAnsi"/>
          <w:color w:val="000000"/>
          <w:sz w:val="22"/>
          <w:szCs w:val="22"/>
        </w:rPr>
        <w:t>.</w:t>
      </w:r>
      <w:r w:rsidR="00603F91" w:rsidRPr="00BD7F80">
        <w:rPr>
          <w:rFonts w:asciiTheme="minorHAnsi" w:hAnsiTheme="minorHAnsi" w:cstheme="minorHAnsi"/>
          <w:sz w:val="22"/>
          <w:szCs w:val="22"/>
        </w:rPr>
        <w:t xml:space="preserve"> En application de l’article L2113-6 du code de la commande publique, le coordonnateur a la qualité de pouvoir adjudicateur.</w:t>
      </w:r>
    </w:p>
    <w:p w14:paraId="60791CF7" w14:textId="7BDF153F" w:rsidR="00603F91" w:rsidRPr="00BD7F80" w:rsidRDefault="00603F91" w:rsidP="00603F91">
      <w:pPr>
        <w:keepNext/>
        <w:keepLines/>
        <w:spacing w:before="240" w:after="240"/>
        <w:jc w:val="both"/>
        <w:outlineLvl w:val="1"/>
        <w:rPr>
          <w:rFonts w:asciiTheme="minorHAnsi" w:hAnsiTheme="minorHAnsi" w:cstheme="minorHAnsi"/>
          <w:b/>
          <w:smallCaps/>
          <w:sz w:val="22"/>
          <w:szCs w:val="22"/>
          <w:u w:val="single"/>
        </w:rPr>
      </w:pPr>
      <w:bookmarkStart w:id="7" w:name="_Toc432694743"/>
      <w:r w:rsidRPr="00BD7F80">
        <w:rPr>
          <w:rFonts w:asciiTheme="minorHAnsi" w:hAnsiTheme="minorHAnsi" w:cstheme="minorHAnsi"/>
          <w:b/>
          <w:smallCaps/>
          <w:sz w:val="22"/>
          <w:szCs w:val="22"/>
          <w:u w:val="single"/>
        </w:rPr>
        <w:t xml:space="preserve">1.3 – </w:t>
      </w:r>
      <w:r w:rsidRPr="00BD7F80">
        <w:rPr>
          <w:rFonts w:asciiTheme="minorHAnsi" w:hAnsiTheme="minorHAnsi" w:cstheme="minorHAnsi"/>
          <w:b/>
          <w:sz w:val="22"/>
          <w:szCs w:val="22"/>
          <w:u w:val="single"/>
        </w:rPr>
        <w:t>COMPETENCES DU COORDONNATEUR</w:t>
      </w:r>
    </w:p>
    <w:p w14:paraId="38944954" w14:textId="54153E74" w:rsidR="00603F91" w:rsidRPr="000D7462" w:rsidRDefault="00603F91" w:rsidP="002974DC">
      <w:pPr>
        <w:spacing w:after="240"/>
        <w:jc w:val="both"/>
        <w:rPr>
          <w:rFonts w:asciiTheme="minorHAnsi" w:hAnsiTheme="minorHAnsi" w:cstheme="minorHAnsi"/>
          <w:sz w:val="22"/>
          <w:szCs w:val="22"/>
        </w:rPr>
      </w:pPr>
      <w:r w:rsidRPr="00BD7F80">
        <w:rPr>
          <w:rFonts w:asciiTheme="minorHAnsi" w:hAnsiTheme="minorHAnsi" w:cstheme="minorHAnsi"/>
          <w:sz w:val="22"/>
          <w:szCs w:val="22"/>
        </w:rPr>
        <w:t xml:space="preserve">En application de la convention constitutive de groupement passée entre l'ensemble des organismes mentionnés ci-avant, le coordonnateur est chargé de signer </w:t>
      </w:r>
      <w:r w:rsidR="00247A5A">
        <w:rPr>
          <w:rFonts w:asciiTheme="minorHAnsi" w:hAnsiTheme="minorHAnsi" w:cstheme="minorHAnsi"/>
          <w:sz w:val="22"/>
          <w:szCs w:val="22"/>
        </w:rPr>
        <w:t>l’accord-cadre</w:t>
      </w:r>
      <w:r w:rsidRPr="00BD7F80">
        <w:rPr>
          <w:rFonts w:asciiTheme="minorHAnsi" w:hAnsiTheme="minorHAnsi" w:cstheme="minorHAnsi"/>
          <w:sz w:val="22"/>
          <w:szCs w:val="22"/>
        </w:rPr>
        <w:t>, de le notifier</w:t>
      </w:r>
      <w:r w:rsidR="000D7462" w:rsidRPr="00BD7F80">
        <w:rPr>
          <w:rFonts w:asciiTheme="minorHAnsi" w:hAnsiTheme="minorHAnsi" w:cstheme="minorHAnsi"/>
          <w:sz w:val="22"/>
          <w:szCs w:val="22"/>
        </w:rPr>
        <w:t xml:space="preserve">. </w:t>
      </w:r>
      <w:r w:rsidR="000D7462" w:rsidRPr="00F21EAF">
        <w:rPr>
          <w:rFonts w:asciiTheme="minorHAnsi" w:hAnsiTheme="minorHAnsi" w:cstheme="minorHAnsi"/>
          <w:sz w:val="22"/>
          <w:szCs w:val="22"/>
          <w:u w:val="single"/>
        </w:rPr>
        <w:t>Chaque organisme l’exécute</w:t>
      </w:r>
      <w:r w:rsidR="00F21EAF">
        <w:rPr>
          <w:rFonts w:asciiTheme="minorHAnsi" w:hAnsiTheme="minorHAnsi" w:cstheme="minorHAnsi"/>
          <w:sz w:val="22"/>
          <w:szCs w:val="22"/>
          <w:u w:val="single"/>
        </w:rPr>
        <w:t>ra</w:t>
      </w:r>
      <w:r w:rsidR="000D7462" w:rsidRPr="00F21EAF">
        <w:rPr>
          <w:rFonts w:asciiTheme="minorHAnsi" w:hAnsiTheme="minorHAnsi" w:cstheme="minorHAnsi"/>
          <w:sz w:val="22"/>
          <w:szCs w:val="22"/>
          <w:u w:val="single"/>
        </w:rPr>
        <w:t xml:space="preserve"> ensuite pour ses besoins propres</w:t>
      </w:r>
      <w:bookmarkEnd w:id="7"/>
      <w:r w:rsidR="000D7462" w:rsidRPr="00F21EAF">
        <w:rPr>
          <w:rFonts w:asciiTheme="minorHAnsi" w:hAnsiTheme="minorHAnsi" w:cstheme="minorHAnsi"/>
          <w:sz w:val="22"/>
          <w:szCs w:val="22"/>
          <w:u w:val="single"/>
        </w:rPr>
        <w:t xml:space="preserve"> (commandes, contrôle, paiement</w:t>
      </w:r>
      <w:r w:rsidR="00654681">
        <w:rPr>
          <w:rFonts w:asciiTheme="minorHAnsi" w:hAnsiTheme="minorHAnsi" w:cstheme="minorHAnsi"/>
          <w:sz w:val="22"/>
          <w:szCs w:val="22"/>
          <w:u w:val="single"/>
        </w:rPr>
        <w:t>, application des pénalités</w:t>
      </w:r>
      <w:r w:rsidR="000D7462" w:rsidRPr="00F21EAF">
        <w:rPr>
          <w:rFonts w:asciiTheme="minorHAnsi" w:hAnsiTheme="minorHAnsi" w:cstheme="minorHAnsi"/>
          <w:sz w:val="22"/>
          <w:szCs w:val="22"/>
          <w:u w:val="single"/>
        </w:rPr>
        <w:t>)</w:t>
      </w:r>
      <w:r w:rsidR="00654681">
        <w:rPr>
          <w:rFonts w:asciiTheme="minorHAnsi" w:hAnsiTheme="minorHAnsi" w:cstheme="minorHAnsi"/>
          <w:sz w:val="22"/>
          <w:szCs w:val="22"/>
          <w:u w:val="single"/>
        </w:rPr>
        <w:t>.</w:t>
      </w:r>
    </w:p>
    <w:p w14:paraId="6C2FE76E" w14:textId="59580DF5" w:rsidR="006C045D" w:rsidRPr="00AA7060" w:rsidRDefault="00425DFF" w:rsidP="00AA7060">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5" w:themeFillTint="66"/>
        <w:rPr>
          <w:rFonts w:asciiTheme="minorHAnsi" w:hAnsiTheme="minorHAnsi" w:cstheme="minorHAnsi"/>
          <w:sz w:val="23"/>
          <w:szCs w:val="23"/>
        </w:rPr>
      </w:pPr>
      <w:bookmarkStart w:id="8" w:name="_Toc199769527"/>
      <w:r w:rsidRPr="00AA7060">
        <w:rPr>
          <w:rFonts w:asciiTheme="minorHAnsi" w:hAnsiTheme="minorHAnsi" w:cstheme="minorHAnsi"/>
          <w:sz w:val="23"/>
          <w:szCs w:val="23"/>
        </w:rPr>
        <w:t>ARTICLE 2</w:t>
      </w:r>
      <w:r w:rsidR="006C045D" w:rsidRPr="00AA7060">
        <w:rPr>
          <w:rFonts w:asciiTheme="minorHAnsi" w:hAnsiTheme="minorHAnsi" w:cstheme="minorHAnsi"/>
          <w:sz w:val="23"/>
          <w:szCs w:val="23"/>
        </w:rPr>
        <w:t xml:space="preserve"> : PARTIES </w:t>
      </w:r>
      <w:bookmarkStart w:id="9" w:name="_Toc66181819"/>
      <w:r w:rsidR="006C045D" w:rsidRPr="00AA7060">
        <w:rPr>
          <w:rFonts w:asciiTheme="minorHAnsi" w:hAnsiTheme="minorHAnsi" w:cstheme="minorHAnsi"/>
          <w:sz w:val="23"/>
          <w:szCs w:val="23"/>
        </w:rPr>
        <w:t>CONTRACTANTES</w:t>
      </w:r>
      <w:bookmarkEnd w:id="9"/>
      <w:bookmarkEnd w:id="8"/>
    </w:p>
    <w:p w14:paraId="7F16C995" w14:textId="77777777" w:rsidR="008F7DC3" w:rsidRPr="000D7462" w:rsidRDefault="008F7DC3" w:rsidP="008F7DC3">
      <w:pPr>
        <w:spacing w:after="240"/>
        <w:jc w:val="both"/>
        <w:rPr>
          <w:rFonts w:asciiTheme="minorHAnsi" w:hAnsiTheme="minorHAnsi" w:cstheme="minorHAnsi"/>
          <w:sz w:val="22"/>
          <w:szCs w:val="22"/>
        </w:rPr>
      </w:pPr>
      <w:r w:rsidRPr="000D7462">
        <w:rPr>
          <w:rFonts w:asciiTheme="minorHAnsi" w:hAnsiTheme="minorHAnsi" w:cstheme="minorHAnsi"/>
          <w:sz w:val="22"/>
          <w:szCs w:val="22"/>
        </w:rPr>
        <w:t>Les parties contractantes sont :</w:t>
      </w:r>
    </w:p>
    <w:p w14:paraId="7293FD3D" w14:textId="6EA7895D" w:rsidR="00A86520" w:rsidRDefault="008F7DC3" w:rsidP="008F7DC3">
      <w:pPr>
        <w:numPr>
          <w:ilvl w:val="0"/>
          <w:numId w:val="4"/>
        </w:numPr>
        <w:spacing w:after="240"/>
        <w:ind w:left="357" w:hanging="357"/>
        <w:jc w:val="both"/>
        <w:rPr>
          <w:rFonts w:asciiTheme="minorHAnsi" w:hAnsiTheme="minorHAnsi" w:cstheme="minorHAnsi"/>
          <w:sz w:val="22"/>
          <w:szCs w:val="22"/>
        </w:rPr>
      </w:pPr>
      <w:r w:rsidRPr="000D7462">
        <w:rPr>
          <w:rFonts w:asciiTheme="minorHAnsi" w:hAnsiTheme="minorHAnsi" w:cstheme="minorHAnsi"/>
          <w:sz w:val="22"/>
          <w:szCs w:val="22"/>
        </w:rPr>
        <w:t xml:space="preserve">D’une part, la Caf de </w:t>
      </w:r>
      <w:r w:rsidR="00654681">
        <w:rPr>
          <w:rFonts w:asciiTheme="minorHAnsi" w:hAnsiTheme="minorHAnsi" w:cstheme="minorHAnsi"/>
          <w:sz w:val="22"/>
          <w:szCs w:val="22"/>
        </w:rPr>
        <w:t>Paris</w:t>
      </w:r>
      <w:r w:rsidRPr="000D7462">
        <w:rPr>
          <w:rFonts w:asciiTheme="minorHAnsi" w:hAnsiTheme="minorHAnsi" w:cstheme="minorHAnsi"/>
          <w:sz w:val="22"/>
          <w:szCs w:val="22"/>
        </w:rPr>
        <w:t xml:space="preserve">, (Caf </w:t>
      </w:r>
      <w:r w:rsidR="00654681">
        <w:rPr>
          <w:rFonts w:asciiTheme="minorHAnsi" w:hAnsiTheme="minorHAnsi" w:cstheme="minorHAnsi"/>
          <w:sz w:val="22"/>
          <w:szCs w:val="22"/>
        </w:rPr>
        <w:t>75</w:t>
      </w:r>
      <w:r w:rsidRPr="000D7462">
        <w:rPr>
          <w:rFonts w:asciiTheme="minorHAnsi" w:hAnsiTheme="minorHAnsi" w:cstheme="minorHAnsi"/>
          <w:sz w:val="22"/>
          <w:szCs w:val="22"/>
        </w:rPr>
        <w:t xml:space="preserve">), dont le siège social est situé au </w:t>
      </w:r>
      <w:r w:rsidR="00654681">
        <w:rPr>
          <w:rFonts w:asciiTheme="minorHAnsi" w:hAnsiTheme="minorHAnsi" w:cstheme="minorHAnsi"/>
          <w:sz w:val="22"/>
          <w:szCs w:val="22"/>
        </w:rPr>
        <w:t>50 rue du Docteur Finlay</w:t>
      </w:r>
      <w:r w:rsidRPr="000D7462">
        <w:rPr>
          <w:rFonts w:asciiTheme="minorHAnsi" w:hAnsiTheme="minorHAnsi" w:cstheme="minorHAnsi"/>
          <w:sz w:val="22"/>
          <w:szCs w:val="22"/>
        </w:rPr>
        <w:t xml:space="preserve">, </w:t>
      </w:r>
      <w:r w:rsidR="00654681">
        <w:rPr>
          <w:rFonts w:asciiTheme="minorHAnsi" w:hAnsiTheme="minorHAnsi" w:cstheme="minorHAnsi"/>
          <w:sz w:val="22"/>
          <w:szCs w:val="22"/>
        </w:rPr>
        <w:t>75015 Paris</w:t>
      </w:r>
      <w:r w:rsidRPr="000D7462">
        <w:rPr>
          <w:rFonts w:asciiTheme="minorHAnsi" w:hAnsiTheme="minorHAnsi" w:cstheme="minorHAnsi"/>
          <w:caps/>
          <w:sz w:val="22"/>
          <w:szCs w:val="22"/>
        </w:rPr>
        <w:t xml:space="preserve">, </w:t>
      </w:r>
      <w:r w:rsidRPr="000D7462">
        <w:rPr>
          <w:rFonts w:asciiTheme="minorHAnsi" w:hAnsiTheme="minorHAnsi" w:cstheme="minorHAnsi"/>
          <w:sz w:val="22"/>
          <w:szCs w:val="22"/>
        </w:rPr>
        <w:t xml:space="preserve">désignée dans </w:t>
      </w:r>
      <w:r w:rsidR="002F52BC">
        <w:rPr>
          <w:rFonts w:asciiTheme="minorHAnsi" w:hAnsiTheme="minorHAnsi" w:cstheme="minorHAnsi"/>
          <w:sz w:val="22"/>
          <w:szCs w:val="22"/>
        </w:rPr>
        <w:t>l’accord-cadre</w:t>
      </w:r>
      <w:r w:rsidRPr="000D7462">
        <w:rPr>
          <w:rFonts w:asciiTheme="minorHAnsi" w:hAnsiTheme="minorHAnsi" w:cstheme="minorHAnsi"/>
          <w:sz w:val="22"/>
          <w:szCs w:val="22"/>
        </w:rPr>
        <w:t xml:space="preserve"> par l'expression «</w:t>
      </w:r>
      <w:r w:rsidR="00E666EF">
        <w:rPr>
          <w:rFonts w:asciiTheme="minorHAnsi" w:hAnsiTheme="minorHAnsi" w:cstheme="minorHAnsi"/>
          <w:sz w:val="22"/>
          <w:szCs w:val="22"/>
        </w:rPr>
        <w:t xml:space="preserve"> </w:t>
      </w:r>
      <w:r w:rsidRPr="000D7462">
        <w:rPr>
          <w:rFonts w:asciiTheme="minorHAnsi" w:hAnsiTheme="minorHAnsi" w:cstheme="minorHAnsi"/>
          <w:sz w:val="22"/>
          <w:szCs w:val="22"/>
        </w:rPr>
        <w:t>l'</w:t>
      </w:r>
      <w:r w:rsidR="002D0D15">
        <w:rPr>
          <w:rFonts w:asciiTheme="minorHAnsi" w:hAnsiTheme="minorHAnsi" w:cstheme="minorHAnsi"/>
          <w:sz w:val="22"/>
          <w:szCs w:val="22"/>
        </w:rPr>
        <w:t>o</w:t>
      </w:r>
      <w:r w:rsidRPr="000D7462">
        <w:rPr>
          <w:rFonts w:asciiTheme="minorHAnsi" w:hAnsiTheme="minorHAnsi" w:cstheme="minorHAnsi"/>
          <w:sz w:val="22"/>
          <w:szCs w:val="22"/>
        </w:rPr>
        <w:t>rganisme contractant »</w:t>
      </w:r>
      <w:r w:rsidR="00A86520">
        <w:rPr>
          <w:rFonts w:asciiTheme="minorHAnsi" w:hAnsiTheme="minorHAnsi" w:cstheme="minorHAnsi"/>
          <w:sz w:val="22"/>
          <w:szCs w:val="22"/>
        </w:rPr>
        <w:t xml:space="preserve"> ou « le </w:t>
      </w:r>
      <w:r w:rsidR="002D0D15">
        <w:rPr>
          <w:rFonts w:asciiTheme="minorHAnsi" w:hAnsiTheme="minorHAnsi" w:cstheme="minorHAnsi"/>
          <w:sz w:val="22"/>
          <w:szCs w:val="22"/>
        </w:rPr>
        <w:t>p</w:t>
      </w:r>
      <w:r w:rsidR="00A86520">
        <w:rPr>
          <w:rFonts w:asciiTheme="minorHAnsi" w:hAnsiTheme="minorHAnsi" w:cstheme="minorHAnsi"/>
          <w:sz w:val="22"/>
          <w:szCs w:val="22"/>
        </w:rPr>
        <w:t xml:space="preserve">ouvoir </w:t>
      </w:r>
      <w:r w:rsidR="002D0D15">
        <w:rPr>
          <w:rFonts w:asciiTheme="minorHAnsi" w:hAnsiTheme="minorHAnsi" w:cstheme="minorHAnsi"/>
          <w:sz w:val="22"/>
          <w:szCs w:val="22"/>
        </w:rPr>
        <w:t>a</w:t>
      </w:r>
      <w:r w:rsidR="00A86520">
        <w:rPr>
          <w:rFonts w:asciiTheme="minorHAnsi" w:hAnsiTheme="minorHAnsi" w:cstheme="minorHAnsi"/>
          <w:sz w:val="22"/>
          <w:szCs w:val="22"/>
        </w:rPr>
        <w:t>djudicateur », en tant que coordonnateur du groupement.</w:t>
      </w:r>
      <w:r w:rsidR="000D7462" w:rsidRPr="000D7462">
        <w:rPr>
          <w:rFonts w:asciiTheme="minorHAnsi" w:hAnsiTheme="minorHAnsi" w:cstheme="minorHAnsi"/>
          <w:sz w:val="22"/>
          <w:szCs w:val="22"/>
        </w:rPr>
        <w:t xml:space="preserve"> </w:t>
      </w:r>
      <w:r w:rsidR="112B1533" w:rsidRPr="000D7462">
        <w:rPr>
          <w:rFonts w:asciiTheme="minorHAnsi" w:hAnsiTheme="minorHAnsi" w:cstheme="minorHAnsi"/>
          <w:sz w:val="22"/>
          <w:szCs w:val="22"/>
        </w:rPr>
        <w:t>L’</w:t>
      </w:r>
      <w:r w:rsidR="002D0D15">
        <w:rPr>
          <w:rFonts w:asciiTheme="minorHAnsi" w:hAnsiTheme="minorHAnsi" w:cstheme="minorHAnsi"/>
          <w:sz w:val="22"/>
          <w:szCs w:val="22"/>
        </w:rPr>
        <w:t>o</w:t>
      </w:r>
      <w:r w:rsidR="112B1533" w:rsidRPr="000D7462">
        <w:rPr>
          <w:rFonts w:asciiTheme="minorHAnsi" w:hAnsiTheme="minorHAnsi" w:cstheme="minorHAnsi"/>
          <w:sz w:val="22"/>
          <w:szCs w:val="22"/>
        </w:rPr>
        <w:t xml:space="preserve">rganisme contractant est représenté à la signature </w:t>
      </w:r>
      <w:r w:rsidR="00247A5A">
        <w:rPr>
          <w:rFonts w:asciiTheme="minorHAnsi" w:hAnsiTheme="minorHAnsi" w:cstheme="minorHAnsi"/>
          <w:sz w:val="22"/>
          <w:szCs w:val="22"/>
        </w:rPr>
        <w:t>de l’accord-cadre</w:t>
      </w:r>
      <w:r w:rsidR="112B1533" w:rsidRPr="000D7462">
        <w:rPr>
          <w:rFonts w:asciiTheme="minorHAnsi" w:hAnsiTheme="minorHAnsi" w:cstheme="minorHAnsi"/>
          <w:sz w:val="22"/>
          <w:szCs w:val="22"/>
        </w:rPr>
        <w:t xml:space="preserve"> et pour tout Avenant éventuel par son Directeur Général ou son délégué. </w:t>
      </w:r>
    </w:p>
    <w:p w14:paraId="06AD1518" w14:textId="767CD25F" w:rsidR="006C045D" w:rsidRPr="000D7462" w:rsidRDefault="00A86520" w:rsidP="008F7DC3">
      <w:pPr>
        <w:spacing w:after="240"/>
        <w:ind w:left="357"/>
        <w:jc w:val="both"/>
        <w:rPr>
          <w:rFonts w:asciiTheme="minorHAnsi" w:hAnsiTheme="minorHAnsi" w:cstheme="minorHAnsi"/>
          <w:sz w:val="22"/>
          <w:szCs w:val="22"/>
        </w:rPr>
      </w:pPr>
      <w:r w:rsidRPr="00BD7F80">
        <w:rPr>
          <w:rFonts w:asciiTheme="minorHAnsi" w:hAnsiTheme="minorHAnsi" w:cstheme="minorHAnsi"/>
          <w:sz w:val="22"/>
          <w:szCs w:val="22"/>
        </w:rPr>
        <w:t>L</w:t>
      </w:r>
      <w:r w:rsidR="112B1533" w:rsidRPr="00BD7F80">
        <w:rPr>
          <w:rFonts w:asciiTheme="minorHAnsi" w:hAnsiTheme="minorHAnsi" w:cstheme="minorHAnsi"/>
          <w:sz w:val="22"/>
          <w:szCs w:val="22"/>
        </w:rPr>
        <w:t xml:space="preserve">es règlements des sommes dues, au titre </w:t>
      </w:r>
      <w:r w:rsidR="00823B74">
        <w:rPr>
          <w:rFonts w:asciiTheme="minorHAnsi" w:hAnsiTheme="minorHAnsi" w:cstheme="minorHAnsi"/>
          <w:sz w:val="22"/>
          <w:szCs w:val="22"/>
        </w:rPr>
        <w:t>de l’accord-cadre</w:t>
      </w:r>
      <w:r w:rsidR="112B1533" w:rsidRPr="00BD7F80">
        <w:rPr>
          <w:rFonts w:asciiTheme="minorHAnsi" w:hAnsiTheme="minorHAnsi" w:cstheme="minorHAnsi"/>
          <w:sz w:val="22"/>
          <w:szCs w:val="22"/>
        </w:rPr>
        <w:t xml:space="preserve">, sont assurés </w:t>
      </w:r>
      <w:r w:rsidRPr="00BD7F80">
        <w:rPr>
          <w:rFonts w:asciiTheme="minorHAnsi" w:hAnsiTheme="minorHAnsi" w:cstheme="minorHAnsi"/>
          <w:sz w:val="22"/>
          <w:szCs w:val="22"/>
        </w:rPr>
        <w:t xml:space="preserve">par chacun des </w:t>
      </w:r>
      <w:r w:rsidR="00425DFF" w:rsidRPr="00BD7F80">
        <w:rPr>
          <w:rFonts w:asciiTheme="minorHAnsi" w:hAnsiTheme="minorHAnsi" w:cstheme="minorHAnsi"/>
          <w:sz w:val="22"/>
          <w:szCs w:val="22"/>
        </w:rPr>
        <w:t>Directeur</w:t>
      </w:r>
      <w:r w:rsidR="00403D46">
        <w:rPr>
          <w:rFonts w:asciiTheme="minorHAnsi" w:hAnsiTheme="minorHAnsi" w:cstheme="minorHAnsi"/>
          <w:sz w:val="22"/>
          <w:szCs w:val="22"/>
        </w:rPr>
        <w:t>s</w:t>
      </w:r>
      <w:r w:rsidR="00425DFF" w:rsidRPr="00BD7F80">
        <w:rPr>
          <w:rFonts w:asciiTheme="minorHAnsi" w:hAnsiTheme="minorHAnsi" w:cstheme="minorHAnsi"/>
          <w:sz w:val="22"/>
          <w:szCs w:val="22"/>
        </w:rPr>
        <w:t xml:space="preserve"> Comptable et Financier</w:t>
      </w:r>
      <w:r w:rsidR="112B1533" w:rsidRPr="00BD7F80">
        <w:rPr>
          <w:rFonts w:asciiTheme="minorHAnsi" w:hAnsiTheme="minorHAnsi" w:cstheme="minorHAnsi"/>
          <w:sz w:val="22"/>
          <w:szCs w:val="22"/>
        </w:rPr>
        <w:t xml:space="preserve"> </w:t>
      </w:r>
      <w:r w:rsidRPr="00BD7F80">
        <w:rPr>
          <w:rFonts w:asciiTheme="minorHAnsi" w:hAnsiTheme="minorHAnsi" w:cstheme="minorHAnsi"/>
          <w:sz w:val="22"/>
          <w:szCs w:val="22"/>
        </w:rPr>
        <w:t>des membres du groupement pour les prestations qui le concernent</w:t>
      </w:r>
      <w:r w:rsidR="112B1533" w:rsidRPr="00BD7F80">
        <w:rPr>
          <w:rFonts w:asciiTheme="minorHAnsi" w:hAnsiTheme="minorHAnsi" w:cstheme="minorHAnsi"/>
          <w:sz w:val="22"/>
          <w:szCs w:val="22"/>
        </w:rPr>
        <w:t xml:space="preserve">, auquel doit être signifiée toute opposition éventuelle. </w:t>
      </w:r>
      <w:r w:rsidRPr="00BD7F80">
        <w:rPr>
          <w:rFonts w:asciiTheme="minorHAnsi" w:hAnsiTheme="minorHAnsi" w:cstheme="minorHAnsi"/>
          <w:sz w:val="22"/>
          <w:szCs w:val="22"/>
        </w:rPr>
        <w:t>L</w:t>
      </w:r>
      <w:r w:rsidR="112B1533" w:rsidRPr="00BD7F80">
        <w:rPr>
          <w:rFonts w:asciiTheme="minorHAnsi" w:hAnsiTheme="minorHAnsi" w:cstheme="minorHAnsi"/>
          <w:sz w:val="22"/>
          <w:szCs w:val="22"/>
        </w:rPr>
        <w:t xml:space="preserve">a conduite, la vérification et la réception des prestations, </w:t>
      </w:r>
      <w:r w:rsidRPr="00BD7F80">
        <w:rPr>
          <w:rFonts w:asciiTheme="minorHAnsi" w:hAnsiTheme="minorHAnsi" w:cstheme="minorHAnsi"/>
          <w:sz w:val="22"/>
          <w:szCs w:val="22"/>
        </w:rPr>
        <w:t>sont assurées par chacun des membres pour son propre compte.</w:t>
      </w:r>
    </w:p>
    <w:p w14:paraId="5B05CEA9" w14:textId="7196469D" w:rsidR="006C045D" w:rsidRPr="000D7462" w:rsidRDefault="006C045D" w:rsidP="002974DC">
      <w:pPr>
        <w:numPr>
          <w:ilvl w:val="0"/>
          <w:numId w:val="1"/>
        </w:numPr>
        <w:tabs>
          <w:tab w:val="right" w:leader="dot" w:pos="9072"/>
        </w:tabs>
        <w:spacing w:after="240"/>
        <w:ind w:left="357" w:hanging="357"/>
        <w:jc w:val="both"/>
        <w:rPr>
          <w:rFonts w:asciiTheme="minorHAnsi" w:hAnsiTheme="minorHAnsi" w:cstheme="minorHAnsi"/>
          <w:sz w:val="22"/>
          <w:szCs w:val="22"/>
        </w:rPr>
      </w:pPr>
      <w:r w:rsidRPr="000D7462">
        <w:rPr>
          <w:rFonts w:asciiTheme="minorHAnsi" w:hAnsiTheme="minorHAnsi" w:cstheme="minorHAnsi"/>
          <w:sz w:val="22"/>
          <w:szCs w:val="22"/>
        </w:rPr>
        <w:lastRenderedPageBreak/>
        <w:t xml:space="preserve">D’autre part, l’entreprise,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w:t>
      </w:r>
      <w:r w:rsidR="00247A5A">
        <w:rPr>
          <w:rFonts w:asciiTheme="minorHAnsi" w:hAnsiTheme="minorHAnsi" w:cstheme="minorHAnsi"/>
          <w:sz w:val="22"/>
          <w:szCs w:val="22"/>
        </w:rPr>
        <w:t>de l’accord-cadre</w:t>
      </w:r>
      <w:r w:rsidRPr="000D7462">
        <w:rPr>
          <w:rFonts w:asciiTheme="minorHAnsi" w:hAnsiTheme="minorHAnsi" w:cstheme="minorHAnsi"/>
          <w:sz w:val="22"/>
          <w:szCs w:val="22"/>
        </w:rPr>
        <w:t>, désignée dans le présent Cahier des Clauses Administratives Particulières (C.C.A.P.) par</w:t>
      </w:r>
      <w:r w:rsidR="00C7131E" w:rsidRPr="000D7462">
        <w:rPr>
          <w:rFonts w:asciiTheme="minorHAnsi" w:hAnsiTheme="minorHAnsi" w:cstheme="minorHAnsi"/>
          <w:sz w:val="22"/>
          <w:szCs w:val="22"/>
        </w:rPr>
        <w:t xml:space="preserve"> l'expression « le </w:t>
      </w:r>
      <w:r w:rsidR="001F0DF2">
        <w:rPr>
          <w:rFonts w:asciiTheme="minorHAnsi" w:hAnsiTheme="minorHAnsi" w:cstheme="minorHAnsi"/>
          <w:sz w:val="22"/>
          <w:szCs w:val="22"/>
        </w:rPr>
        <w:t>t</w:t>
      </w:r>
      <w:r w:rsidR="00C7131E" w:rsidRPr="000D7462">
        <w:rPr>
          <w:rFonts w:asciiTheme="minorHAnsi" w:hAnsiTheme="minorHAnsi" w:cstheme="minorHAnsi"/>
          <w:sz w:val="22"/>
          <w:szCs w:val="22"/>
        </w:rPr>
        <w:t xml:space="preserve">itulaire » ou </w:t>
      </w:r>
      <w:r w:rsidRPr="000D7462">
        <w:rPr>
          <w:rFonts w:asciiTheme="minorHAnsi" w:hAnsiTheme="minorHAnsi" w:cstheme="minorHAnsi"/>
          <w:sz w:val="22"/>
          <w:szCs w:val="22"/>
        </w:rPr>
        <w:t xml:space="preserve">« le </w:t>
      </w:r>
      <w:r w:rsidR="00C7131E" w:rsidRPr="000D7462">
        <w:rPr>
          <w:rFonts w:asciiTheme="minorHAnsi" w:hAnsiTheme="minorHAnsi" w:cstheme="minorHAnsi"/>
          <w:sz w:val="22"/>
          <w:szCs w:val="22"/>
        </w:rPr>
        <w:t>prestataire ».</w:t>
      </w:r>
    </w:p>
    <w:p w14:paraId="45B2ECDA" w14:textId="5B86CB5E" w:rsidR="006C045D" w:rsidRPr="000D7462" w:rsidRDefault="006C045D" w:rsidP="00C30285">
      <w:pPr>
        <w:pStyle w:val="Titre1"/>
        <w:pBdr>
          <w:top w:val="single" w:sz="4" w:space="4" w:color="auto"/>
          <w:left w:val="single" w:sz="4" w:space="4" w:color="auto"/>
          <w:bottom w:val="single" w:sz="4" w:space="2" w:color="auto"/>
          <w:right w:val="single" w:sz="4" w:space="4" w:color="auto"/>
        </w:pBdr>
        <w:shd w:val="clear" w:color="auto" w:fill="C6D9F1"/>
        <w:spacing w:before="120"/>
        <w:rPr>
          <w:rFonts w:asciiTheme="minorHAnsi" w:hAnsiTheme="minorHAnsi" w:cstheme="minorHAnsi"/>
          <w:sz w:val="22"/>
          <w:szCs w:val="22"/>
        </w:rPr>
      </w:pPr>
      <w:bookmarkStart w:id="10" w:name="_Toc199769528"/>
      <w:r w:rsidRPr="000D7462">
        <w:rPr>
          <w:rFonts w:asciiTheme="minorHAnsi" w:hAnsiTheme="minorHAnsi" w:cstheme="minorHAnsi"/>
          <w:sz w:val="22"/>
          <w:szCs w:val="22"/>
        </w:rPr>
        <w:t xml:space="preserve">ARTICLE </w:t>
      </w:r>
      <w:r w:rsidR="00425DFF" w:rsidRPr="000D7462">
        <w:rPr>
          <w:rFonts w:asciiTheme="minorHAnsi" w:hAnsiTheme="minorHAnsi" w:cstheme="minorHAnsi"/>
          <w:sz w:val="22"/>
          <w:szCs w:val="22"/>
        </w:rPr>
        <w:t>3</w:t>
      </w:r>
      <w:r w:rsidRPr="000D7462">
        <w:rPr>
          <w:rFonts w:asciiTheme="minorHAnsi" w:hAnsiTheme="minorHAnsi" w:cstheme="minorHAnsi"/>
          <w:sz w:val="22"/>
          <w:szCs w:val="22"/>
        </w:rPr>
        <w:t xml:space="preserve"> : OBJET</w:t>
      </w:r>
      <w:bookmarkEnd w:id="10"/>
      <w:r w:rsidRPr="000D7462">
        <w:rPr>
          <w:rFonts w:asciiTheme="minorHAnsi" w:hAnsiTheme="minorHAnsi" w:cstheme="minorHAnsi"/>
          <w:sz w:val="22"/>
          <w:szCs w:val="22"/>
        </w:rPr>
        <w:t xml:space="preserve"> </w:t>
      </w:r>
    </w:p>
    <w:p w14:paraId="0EC5B391" w14:textId="62DEFCD4" w:rsidR="006C045D" w:rsidRPr="000D7462" w:rsidRDefault="006C045D" w:rsidP="007E48A9">
      <w:pPr>
        <w:pStyle w:val="Retraitcorpsdetexte"/>
        <w:tabs>
          <w:tab w:val="left" w:pos="3828"/>
        </w:tabs>
        <w:spacing w:after="240"/>
        <w:ind w:firstLine="0"/>
        <w:rPr>
          <w:rFonts w:asciiTheme="minorHAnsi" w:hAnsiTheme="minorHAnsi" w:cstheme="minorHAnsi"/>
          <w:b/>
          <w:sz w:val="22"/>
          <w:szCs w:val="22"/>
        </w:rPr>
      </w:pPr>
      <w:r w:rsidRPr="000D7462">
        <w:rPr>
          <w:rFonts w:asciiTheme="minorHAnsi" w:hAnsiTheme="minorHAnsi" w:cstheme="minorHAnsi"/>
          <w:sz w:val="22"/>
          <w:szCs w:val="22"/>
        </w:rPr>
        <w:t xml:space="preserve">Le présent Cahier des Clauses Administratives Particulières (C.C.A.P.) fixe les conditions </w:t>
      </w:r>
      <w:r w:rsidR="00C80A72" w:rsidRPr="000D7462">
        <w:rPr>
          <w:rFonts w:asciiTheme="minorHAnsi" w:hAnsiTheme="minorHAnsi" w:cstheme="minorHAnsi"/>
          <w:sz w:val="22"/>
          <w:szCs w:val="22"/>
        </w:rPr>
        <w:t>de l’accord-cadre</w:t>
      </w:r>
      <w:r w:rsidRPr="000D7462">
        <w:rPr>
          <w:rFonts w:asciiTheme="minorHAnsi" w:hAnsiTheme="minorHAnsi" w:cstheme="minorHAnsi"/>
          <w:sz w:val="22"/>
          <w:szCs w:val="22"/>
        </w:rPr>
        <w:t xml:space="preserve"> à bons de commande que l’organisme contractant entend passer pour </w:t>
      </w:r>
      <w:r w:rsidR="007E48A9" w:rsidRPr="000D7462">
        <w:rPr>
          <w:rFonts w:asciiTheme="minorHAnsi" w:hAnsiTheme="minorHAnsi" w:cstheme="minorHAnsi"/>
          <w:sz w:val="22"/>
          <w:szCs w:val="22"/>
        </w:rPr>
        <w:t xml:space="preserve">la </w:t>
      </w:r>
      <w:r w:rsidR="007E48A9" w:rsidRPr="000D7462">
        <w:rPr>
          <w:rFonts w:asciiTheme="minorHAnsi" w:hAnsiTheme="minorHAnsi" w:cstheme="minorHAnsi"/>
          <w:b/>
          <w:sz w:val="22"/>
          <w:szCs w:val="22"/>
        </w:rPr>
        <w:t>prestation d'envoi de courriers en recommandé avec suivi de l'accusé de réception de façon dématérialisée destinée</w:t>
      </w:r>
      <w:r w:rsidR="00B3400B" w:rsidRPr="000D7462">
        <w:rPr>
          <w:rFonts w:asciiTheme="minorHAnsi" w:hAnsiTheme="minorHAnsi" w:cstheme="minorHAnsi"/>
          <w:b/>
          <w:sz w:val="22"/>
          <w:szCs w:val="22"/>
        </w:rPr>
        <w:t xml:space="preserve"> aux différents services </w:t>
      </w:r>
      <w:r w:rsidR="00A416C9" w:rsidRPr="00BD7F80">
        <w:rPr>
          <w:rFonts w:asciiTheme="minorHAnsi" w:hAnsiTheme="minorHAnsi" w:cstheme="minorHAnsi"/>
          <w:b/>
          <w:sz w:val="22"/>
          <w:szCs w:val="22"/>
        </w:rPr>
        <w:t>utilisateurs des organismes membres du groupement.</w:t>
      </w:r>
    </w:p>
    <w:p w14:paraId="4DCB70F8" w14:textId="59CBD06F" w:rsidR="00E60A17" w:rsidRPr="000D7462" w:rsidRDefault="00E60A17" w:rsidP="61803000">
      <w:pPr>
        <w:pStyle w:val="Retraitcorpsdetexte"/>
        <w:tabs>
          <w:tab w:val="left" w:pos="3828"/>
        </w:tabs>
        <w:spacing w:after="240"/>
        <w:ind w:firstLine="0"/>
        <w:rPr>
          <w:rFonts w:asciiTheme="minorHAnsi" w:hAnsiTheme="minorHAnsi" w:cstheme="minorHAnsi"/>
          <w:b/>
          <w:bCs/>
          <w:sz w:val="22"/>
          <w:szCs w:val="22"/>
        </w:rPr>
      </w:pPr>
      <w:r w:rsidRPr="000D7462">
        <w:rPr>
          <w:rFonts w:asciiTheme="minorHAnsi" w:hAnsiTheme="minorHAnsi" w:cstheme="minorHAnsi"/>
          <w:b/>
          <w:bCs/>
          <w:sz w:val="22"/>
          <w:szCs w:val="22"/>
        </w:rPr>
        <w:t>L’affranchissement fait partie intégrante d</w:t>
      </w:r>
      <w:r w:rsidR="00247A5A">
        <w:rPr>
          <w:rFonts w:asciiTheme="minorHAnsi" w:hAnsiTheme="minorHAnsi" w:cstheme="minorHAnsi"/>
          <w:b/>
          <w:bCs/>
          <w:sz w:val="22"/>
          <w:szCs w:val="22"/>
        </w:rPr>
        <w:t>e l’accord-cadre</w:t>
      </w:r>
      <w:r w:rsidRPr="000D7462">
        <w:rPr>
          <w:rFonts w:asciiTheme="minorHAnsi" w:hAnsiTheme="minorHAnsi" w:cstheme="minorHAnsi"/>
          <w:b/>
          <w:bCs/>
          <w:sz w:val="22"/>
          <w:szCs w:val="22"/>
        </w:rPr>
        <w:t>.</w:t>
      </w:r>
    </w:p>
    <w:p w14:paraId="2C8584E7" w14:textId="603A932D" w:rsidR="006C045D" w:rsidRPr="000D7462" w:rsidRDefault="006C045D">
      <w:pPr>
        <w:pStyle w:val="Retraitcorpsdetexte"/>
        <w:tabs>
          <w:tab w:val="left" w:pos="3828"/>
        </w:tabs>
        <w:spacing w:after="240" w:line="240" w:lineRule="auto"/>
        <w:ind w:firstLine="0"/>
        <w:rPr>
          <w:rFonts w:asciiTheme="minorHAnsi" w:hAnsiTheme="minorHAnsi" w:cstheme="minorHAnsi"/>
          <w:sz w:val="22"/>
          <w:szCs w:val="22"/>
        </w:rPr>
      </w:pPr>
      <w:r w:rsidRPr="000D7462">
        <w:rPr>
          <w:rFonts w:asciiTheme="minorHAnsi" w:hAnsiTheme="minorHAnsi" w:cstheme="minorHAnsi"/>
          <w:sz w:val="22"/>
          <w:szCs w:val="22"/>
        </w:rPr>
        <w:t xml:space="preserve">La description des prestations </w:t>
      </w:r>
      <w:r w:rsidR="00B05097" w:rsidRPr="000D7462">
        <w:rPr>
          <w:rFonts w:asciiTheme="minorHAnsi" w:hAnsiTheme="minorHAnsi" w:cstheme="minorHAnsi"/>
          <w:sz w:val="22"/>
          <w:szCs w:val="22"/>
        </w:rPr>
        <w:t>est</w:t>
      </w:r>
      <w:r w:rsidRPr="000D7462">
        <w:rPr>
          <w:rFonts w:asciiTheme="minorHAnsi" w:hAnsiTheme="minorHAnsi" w:cstheme="minorHAnsi"/>
          <w:sz w:val="22"/>
          <w:szCs w:val="22"/>
        </w:rPr>
        <w:t xml:space="preserve"> indiquée au Cahier des Clauses Techniques Particulières (C.C.T.P) </w:t>
      </w:r>
      <w:r w:rsidR="00247A5A">
        <w:rPr>
          <w:rFonts w:asciiTheme="minorHAnsi" w:hAnsiTheme="minorHAnsi" w:cstheme="minorHAnsi"/>
          <w:sz w:val="22"/>
          <w:szCs w:val="22"/>
        </w:rPr>
        <w:t>de l’accord-cadre</w:t>
      </w:r>
      <w:r w:rsidRPr="000D7462">
        <w:rPr>
          <w:rFonts w:asciiTheme="minorHAnsi" w:hAnsiTheme="minorHAnsi" w:cstheme="minorHAnsi"/>
          <w:sz w:val="22"/>
          <w:szCs w:val="22"/>
        </w:rPr>
        <w:t>.</w:t>
      </w:r>
    </w:p>
    <w:p w14:paraId="5EBF0F9C" w14:textId="7B470D51" w:rsidR="006C045D" w:rsidRPr="000D7462" w:rsidRDefault="006C045D" w:rsidP="00A416C9">
      <w:pPr>
        <w:pStyle w:val="Retraitcorpsdetexte"/>
        <w:tabs>
          <w:tab w:val="left" w:pos="3828"/>
        </w:tabs>
        <w:spacing w:after="240" w:line="240" w:lineRule="auto"/>
        <w:ind w:firstLine="0"/>
        <w:rPr>
          <w:rFonts w:asciiTheme="minorHAnsi" w:hAnsiTheme="minorHAnsi" w:cstheme="minorHAnsi"/>
          <w:sz w:val="22"/>
          <w:szCs w:val="22"/>
        </w:rPr>
      </w:pPr>
      <w:r w:rsidRPr="000D7462">
        <w:rPr>
          <w:rFonts w:asciiTheme="minorHAnsi" w:hAnsiTheme="minorHAnsi" w:cstheme="minorHAnsi"/>
          <w:sz w:val="22"/>
          <w:szCs w:val="22"/>
        </w:rPr>
        <w:t>L</w:t>
      </w:r>
      <w:r w:rsidR="00247A5A">
        <w:rPr>
          <w:rFonts w:asciiTheme="minorHAnsi" w:hAnsiTheme="minorHAnsi" w:cstheme="minorHAnsi"/>
          <w:sz w:val="22"/>
          <w:szCs w:val="22"/>
        </w:rPr>
        <w:t xml:space="preserve">’accord-cadre </w:t>
      </w:r>
      <w:r w:rsidRPr="000D7462">
        <w:rPr>
          <w:rFonts w:asciiTheme="minorHAnsi" w:hAnsiTheme="minorHAnsi" w:cstheme="minorHAnsi"/>
          <w:sz w:val="22"/>
          <w:szCs w:val="22"/>
        </w:rPr>
        <w:t xml:space="preserve">passé implique </w:t>
      </w:r>
      <w:r w:rsidR="008F7DC3" w:rsidRPr="000D7462">
        <w:rPr>
          <w:rFonts w:asciiTheme="minorHAnsi" w:hAnsiTheme="minorHAnsi" w:cstheme="minorHAnsi"/>
          <w:sz w:val="22"/>
          <w:szCs w:val="22"/>
        </w:rPr>
        <w:t>u</w:t>
      </w:r>
      <w:r w:rsidRPr="000D7462">
        <w:rPr>
          <w:rFonts w:asciiTheme="minorHAnsi" w:hAnsiTheme="minorHAnsi" w:cstheme="minorHAnsi"/>
          <w:sz w:val="22"/>
          <w:szCs w:val="22"/>
        </w:rPr>
        <w:t xml:space="preserve">ne </w:t>
      </w:r>
      <w:r w:rsidRPr="000D7462">
        <w:rPr>
          <w:rFonts w:asciiTheme="minorHAnsi" w:hAnsiTheme="minorHAnsi" w:cstheme="minorHAnsi"/>
          <w:sz w:val="22"/>
          <w:szCs w:val="22"/>
          <w:u w:val="single"/>
        </w:rPr>
        <w:t>obligation de résultat</w:t>
      </w:r>
      <w:r w:rsidRPr="000D7462">
        <w:rPr>
          <w:rFonts w:asciiTheme="minorHAnsi" w:hAnsiTheme="minorHAnsi" w:cstheme="minorHAnsi"/>
          <w:sz w:val="22"/>
          <w:szCs w:val="22"/>
        </w:rPr>
        <w:t>.</w:t>
      </w:r>
    </w:p>
    <w:p w14:paraId="5267CB33" w14:textId="77777777" w:rsidR="00E60A17" w:rsidRPr="000D7462" w:rsidRDefault="00E60A17" w:rsidP="002974DC">
      <w:pPr>
        <w:pStyle w:val="Retraitcorpsdetexte"/>
        <w:tabs>
          <w:tab w:val="left" w:pos="3828"/>
        </w:tabs>
        <w:spacing w:after="240" w:line="240" w:lineRule="auto"/>
        <w:ind w:firstLine="0"/>
        <w:rPr>
          <w:rFonts w:asciiTheme="minorHAnsi" w:hAnsiTheme="minorHAnsi" w:cstheme="minorHAnsi"/>
          <w:b/>
          <w:sz w:val="22"/>
          <w:szCs w:val="22"/>
        </w:rPr>
      </w:pPr>
      <w:r w:rsidRPr="000D7462">
        <w:rPr>
          <w:rFonts w:asciiTheme="minorHAnsi" w:hAnsiTheme="minorHAnsi" w:cstheme="minorHAnsi"/>
          <w:b/>
          <w:sz w:val="22"/>
          <w:szCs w:val="22"/>
        </w:rPr>
        <w:t>Par ailleurs, le prestataire devra apporter la preuve du respect de ses obligations, conformément au décret n°2018-347 du 9 mai 2018 relatif à la lettre recommandée électronique.</w:t>
      </w:r>
    </w:p>
    <w:p w14:paraId="629E5D0A" w14:textId="4D6E4070" w:rsidR="006C045D" w:rsidRPr="000D7462" w:rsidRDefault="006C045D" w:rsidP="00C30285">
      <w:pPr>
        <w:pStyle w:val="Titre1"/>
        <w:pBdr>
          <w:top w:val="single" w:sz="4" w:space="3" w:color="auto"/>
          <w:left w:val="single" w:sz="4" w:space="4" w:color="auto"/>
          <w:bottom w:val="single" w:sz="4" w:space="3" w:color="auto"/>
          <w:right w:val="single" w:sz="4" w:space="4" w:color="auto"/>
        </w:pBdr>
        <w:shd w:val="clear" w:color="auto" w:fill="C6D9F1"/>
        <w:spacing w:before="120"/>
        <w:rPr>
          <w:rFonts w:asciiTheme="minorHAnsi" w:hAnsiTheme="minorHAnsi" w:cstheme="minorHAnsi"/>
          <w:color w:val="000000"/>
          <w:sz w:val="22"/>
          <w:szCs w:val="22"/>
        </w:rPr>
      </w:pPr>
      <w:bookmarkStart w:id="11" w:name="_Toc199769529"/>
      <w:r w:rsidRPr="000D7462">
        <w:rPr>
          <w:rFonts w:asciiTheme="minorHAnsi" w:hAnsiTheme="minorHAnsi" w:cstheme="minorHAnsi"/>
          <w:color w:val="000000" w:themeColor="text1"/>
          <w:sz w:val="22"/>
          <w:szCs w:val="22"/>
        </w:rPr>
        <w:t xml:space="preserve">ARTICLE </w:t>
      </w:r>
      <w:r w:rsidR="00425DFF" w:rsidRPr="000D7462">
        <w:rPr>
          <w:rFonts w:asciiTheme="minorHAnsi" w:hAnsiTheme="minorHAnsi" w:cstheme="minorHAnsi"/>
          <w:color w:val="000000" w:themeColor="text1"/>
          <w:sz w:val="22"/>
          <w:szCs w:val="22"/>
        </w:rPr>
        <w:t>4</w:t>
      </w:r>
      <w:r w:rsidRPr="000D7462">
        <w:rPr>
          <w:rFonts w:asciiTheme="minorHAnsi" w:hAnsiTheme="minorHAnsi" w:cstheme="minorHAnsi"/>
          <w:color w:val="000000" w:themeColor="text1"/>
          <w:sz w:val="22"/>
          <w:szCs w:val="22"/>
        </w:rPr>
        <w:t xml:space="preserve"> : </w:t>
      </w:r>
      <w:r w:rsidR="045EF623" w:rsidRPr="000D7462">
        <w:rPr>
          <w:rFonts w:asciiTheme="minorHAnsi" w:hAnsiTheme="minorHAnsi" w:cstheme="minorHAnsi"/>
          <w:caps/>
          <w:color w:val="000000" w:themeColor="text1"/>
          <w:sz w:val="22"/>
          <w:szCs w:val="22"/>
        </w:rPr>
        <w:t>Réglementation</w:t>
      </w:r>
      <w:r w:rsidR="008F7DC3" w:rsidRPr="000D7462">
        <w:rPr>
          <w:rFonts w:asciiTheme="minorHAnsi" w:hAnsiTheme="minorHAnsi" w:cstheme="minorHAnsi"/>
          <w:caps/>
          <w:color w:val="000000" w:themeColor="text1"/>
          <w:sz w:val="22"/>
          <w:szCs w:val="22"/>
        </w:rPr>
        <w:t xml:space="preserve"> – </w:t>
      </w:r>
      <w:r w:rsidR="00C80A72" w:rsidRPr="000D7462">
        <w:rPr>
          <w:rFonts w:asciiTheme="minorHAnsi" w:hAnsiTheme="minorHAnsi" w:cstheme="minorHAnsi"/>
          <w:caps/>
          <w:color w:val="000000" w:themeColor="text1"/>
          <w:sz w:val="22"/>
          <w:szCs w:val="22"/>
        </w:rPr>
        <w:t>CONDITIONS JURIDIQUES DE L’ACCORD-CADRE</w:t>
      </w:r>
      <w:bookmarkEnd w:id="11"/>
    </w:p>
    <w:p w14:paraId="46E7CCB7" w14:textId="2807DD16" w:rsidR="006C045D" w:rsidRPr="000D7462" w:rsidRDefault="00603F91" w:rsidP="00603F91">
      <w:pPr>
        <w:pStyle w:val="Titre1"/>
        <w:spacing w:before="0" w:after="120"/>
        <w:rPr>
          <w:rFonts w:asciiTheme="minorHAnsi" w:hAnsiTheme="minorHAnsi" w:cstheme="minorHAnsi"/>
          <w:sz w:val="22"/>
          <w:szCs w:val="22"/>
          <w:u w:val="single"/>
        </w:rPr>
      </w:pPr>
      <w:bookmarkStart w:id="12" w:name="_Toc199769530"/>
      <w:r w:rsidRPr="000D7462">
        <w:rPr>
          <w:rFonts w:asciiTheme="minorHAnsi" w:hAnsiTheme="minorHAnsi" w:cstheme="minorHAnsi"/>
          <w:sz w:val="22"/>
          <w:szCs w:val="22"/>
        </w:rPr>
        <w:t xml:space="preserve">4.1 : </w:t>
      </w:r>
      <w:r w:rsidRPr="000D7462">
        <w:rPr>
          <w:rFonts w:asciiTheme="minorHAnsi" w:hAnsiTheme="minorHAnsi" w:cstheme="minorHAnsi"/>
          <w:sz w:val="22"/>
          <w:szCs w:val="22"/>
          <w:u w:val="single"/>
        </w:rPr>
        <w:t>REGLEMENTATION</w:t>
      </w:r>
      <w:bookmarkEnd w:id="12"/>
    </w:p>
    <w:p w14:paraId="0833B967" w14:textId="37CDC4FF" w:rsidR="00603F91" w:rsidRPr="000D7462" w:rsidRDefault="00603F91" w:rsidP="00603F91">
      <w:pPr>
        <w:tabs>
          <w:tab w:val="left" w:pos="851"/>
        </w:tabs>
        <w:spacing w:before="120" w:after="240"/>
        <w:jc w:val="both"/>
        <w:rPr>
          <w:rFonts w:asciiTheme="minorHAnsi" w:eastAsia="Calibri" w:hAnsiTheme="minorHAnsi" w:cstheme="minorHAnsi"/>
          <w:sz w:val="22"/>
          <w:szCs w:val="22"/>
          <w:lang w:eastAsia="en-US"/>
        </w:rPr>
      </w:pPr>
      <w:r w:rsidRPr="000D7462">
        <w:rPr>
          <w:rFonts w:asciiTheme="minorHAnsi" w:eastAsia="Calibri" w:hAnsiTheme="minorHAnsi" w:cstheme="minorHAnsi"/>
          <w:sz w:val="22"/>
          <w:szCs w:val="22"/>
          <w:lang w:eastAsia="en-US"/>
        </w:rPr>
        <w:t xml:space="preserve">La consultation est engagée sous la forme d’un </w:t>
      </w:r>
      <w:r w:rsidRPr="00EB208B">
        <w:rPr>
          <w:rFonts w:asciiTheme="minorHAnsi" w:eastAsia="Calibri" w:hAnsiTheme="minorHAnsi" w:cstheme="minorHAnsi"/>
          <w:bCs/>
          <w:sz w:val="22"/>
          <w:szCs w:val="22"/>
          <w:lang w:eastAsia="en-US"/>
        </w:rPr>
        <w:t>appel d’offres ouvert</w:t>
      </w:r>
      <w:r w:rsidRPr="000D7462">
        <w:rPr>
          <w:rFonts w:asciiTheme="minorHAnsi" w:eastAsia="Calibri" w:hAnsiTheme="minorHAnsi" w:cstheme="minorHAnsi"/>
          <w:sz w:val="22"/>
          <w:szCs w:val="22"/>
          <w:lang w:eastAsia="en-US"/>
        </w:rPr>
        <w:t xml:space="preserve">, selon les dispositions des articles L2124-2 du code de la </w:t>
      </w:r>
      <w:r w:rsidR="001F0DF2">
        <w:rPr>
          <w:rFonts w:asciiTheme="minorHAnsi" w:eastAsia="Calibri" w:hAnsiTheme="minorHAnsi" w:cstheme="minorHAnsi"/>
          <w:sz w:val="22"/>
          <w:szCs w:val="22"/>
          <w:lang w:eastAsia="en-US"/>
        </w:rPr>
        <w:t>c</w:t>
      </w:r>
      <w:r w:rsidRPr="000D7462">
        <w:rPr>
          <w:rFonts w:asciiTheme="minorHAnsi" w:eastAsia="Calibri" w:hAnsiTheme="minorHAnsi" w:cstheme="minorHAnsi"/>
          <w:sz w:val="22"/>
          <w:szCs w:val="22"/>
          <w:lang w:eastAsia="en-US"/>
        </w:rPr>
        <w:t>ommande publique. Le présent accord</w:t>
      </w:r>
      <w:r w:rsidR="00C66180">
        <w:rPr>
          <w:rFonts w:asciiTheme="minorHAnsi" w:eastAsia="Calibri" w:hAnsiTheme="minorHAnsi" w:cstheme="minorHAnsi"/>
          <w:sz w:val="22"/>
          <w:szCs w:val="22"/>
          <w:lang w:eastAsia="en-US"/>
        </w:rPr>
        <w:t>-</w:t>
      </w:r>
      <w:r w:rsidRPr="000D7462">
        <w:rPr>
          <w:rFonts w:asciiTheme="minorHAnsi" w:eastAsia="Calibri" w:hAnsiTheme="minorHAnsi" w:cstheme="minorHAnsi"/>
          <w:sz w:val="22"/>
          <w:szCs w:val="22"/>
          <w:lang w:eastAsia="en-US"/>
        </w:rPr>
        <w:t xml:space="preserve">cadre est passé en application de l’article L124-4 du Code de la Sécurité sociale, de l’arrêté du 19 juillet 2018 relatif aux marchés des organismes de sécurité sociale et des dispositions du </w:t>
      </w:r>
      <w:r w:rsidR="001F0DF2">
        <w:rPr>
          <w:rFonts w:asciiTheme="minorHAnsi" w:eastAsia="Calibri" w:hAnsiTheme="minorHAnsi" w:cstheme="minorHAnsi"/>
          <w:sz w:val="22"/>
          <w:szCs w:val="22"/>
          <w:lang w:eastAsia="en-US"/>
        </w:rPr>
        <w:t>c</w:t>
      </w:r>
      <w:r w:rsidRPr="000D7462">
        <w:rPr>
          <w:rFonts w:asciiTheme="minorHAnsi" w:eastAsia="Calibri" w:hAnsiTheme="minorHAnsi" w:cstheme="minorHAnsi"/>
          <w:sz w:val="22"/>
          <w:szCs w:val="22"/>
          <w:lang w:eastAsia="en-US"/>
        </w:rPr>
        <w:t xml:space="preserve">ode de la </w:t>
      </w:r>
      <w:r w:rsidR="001F0DF2">
        <w:rPr>
          <w:rFonts w:asciiTheme="minorHAnsi" w:eastAsia="Calibri" w:hAnsiTheme="minorHAnsi" w:cstheme="minorHAnsi"/>
          <w:sz w:val="22"/>
          <w:szCs w:val="22"/>
          <w:lang w:eastAsia="en-US"/>
        </w:rPr>
        <w:t>c</w:t>
      </w:r>
      <w:r w:rsidRPr="000D7462">
        <w:rPr>
          <w:rFonts w:asciiTheme="minorHAnsi" w:eastAsia="Calibri" w:hAnsiTheme="minorHAnsi" w:cstheme="minorHAnsi"/>
          <w:sz w:val="22"/>
          <w:szCs w:val="22"/>
          <w:lang w:eastAsia="en-US"/>
        </w:rPr>
        <w:t xml:space="preserve">ommande publique. </w:t>
      </w:r>
    </w:p>
    <w:p w14:paraId="0B11F404" w14:textId="25E51F4A" w:rsidR="006C045D" w:rsidRPr="000D7462" w:rsidRDefault="00C80A72">
      <w:pPr>
        <w:spacing w:after="240"/>
        <w:jc w:val="both"/>
        <w:rPr>
          <w:rFonts w:asciiTheme="minorHAnsi" w:hAnsiTheme="minorHAnsi" w:cstheme="minorHAnsi"/>
          <w:color w:val="000000"/>
          <w:sz w:val="22"/>
          <w:szCs w:val="22"/>
        </w:rPr>
      </w:pPr>
      <w:r w:rsidRPr="000D7462">
        <w:rPr>
          <w:rFonts w:asciiTheme="minorHAnsi" w:hAnsiTheme="minorHAnsi" w:cstheme="minorHAnsi"/>
          <w:sz w:val="22"/>
          <w:szCs w:val="22"/>
        </w:rPr>
        <w:t xml:space="preserve">L’accord-cadre est régi par référence aux Cahiers des Clauses Administratives Générales et Techniques applicables aux Marchés Publics </w:t>
      </w:r>
      <w:r w:rsidR="006C045D" w:rsidRPr="000D7462">
        <w:rPr>
          <w:rFonts w:asciiTheme="minorHAnsi" w:hAnsiTheme="minorHAnsi" w:cstheme="minorHAnsi"/>
          <w:color w:val="000000"/>
          <w:sz w:val="22"/>
          <w:szCs w:val="22"/>
        </w:rPr>
        <w:t>de Fournitures Courantes et de Services (C.C.A.G.F.C.S.)</w:t>
      </w:r>
      <w:r w:rsidR="00E666EF">
        <w:rPr>
          <w:rFonts w:asciiTheme="minorHAnsi" w:hAnsiTheme="minorHAnsi" w:cstheme="minorHAnsi"/>
          <w:color w:val="000000"/>
          <w:sz w:val="22"/>
          <w:szCs w:val="22"/>
        </w:rPr>
        <w:t xml:space="preserve"> approuvé par l’arrêté du 30 mars 2021.</w:t>
      </w:r>
    </w:p>
    <w:p w14:paraId="64B39EC8" w14:textId="0C567827" w:rsidR="006C045D" w:rsidRPr="000D7462" w:rsidRDefault="00603F91">
      <w:pPr>
        <w:pStyle w:val="Titre1"/>
        <w:spacing w:before="0"/>
        <w:rPr>
          <w:rFonts w:asciiTheme="minorHAnsi" w:hAnsiTheme="minorHAnsi" w:cstheme="minorHAnsi"/>
          <w:sz w:val="22"/>
          <w:szCs w:val="22"/>
          <w:u w:val="single"/>
        </w:rPr>
      </w:pPr>
      <w:bookmarkStart w:id="13" w:name="_Toc199769531"/>
      <w:r w:rsidRPr="000D7462">
        <w:rPr>
          <w:rFonts w:asciiTheme="minorHAnsi" w:hAnsiTheme="minorHAnsi" w:cstheme="minorHAnsi"/>
          <w:sz w:val="22"/>
          <w:szCs w:val="22"/>
        </w:rPr>
        <w:t xml:space="preserve">4.2 : </w:t>
      </w:r>
      <w:r w:rsidRPr="000D7462">
        <w:rPr>
          <w:rFonts w:asciiTheme="minorHAnsi" w:hAnsiTheme="minorHAnsi" w:cstheme="minorHAnsi"/>
          <w:sz w:val="22"/>
          <w:szCs w:val="22"/>
          <w:u w:val="single"/>
        </w:rPr>
        <w:t>CONDITIONS JURIDIQUES DE L’ACCORD-CADRE</w:t>
      </w:r>
      <w:bookmarkEnd w:id="13"/>
    </w:p>
    <w:p w14:paraId="04E28A42" w14:textId="30D6046C" w:rsidR="00C80A72" w:rsidRPr="00E666EF" w:rsidRDefault="00C80A72" w:rsidP="000D7462">
      <w:pPr>
        <w:pStyle w:val="Corpsdetexte"/>
        <w:spacing w:after="240"/>
        <w:rPr>
          <w:rFonts w:asciiTheme="minorHAnsi" w:hAnsiTheme="minorHAnsi" w:cstheme="minorHAnsi"/>
          <w:b/>
          <w:sz w:val="22"/>
          <w:szCs w:val="22"/>
        </w:rPr>
      </w:pPr>
      <w:r w:rsidRPr="000D7462">
        <w:rPr>
          <w:rFonts w:asciiTheme="minorHAnsi" w:hAnsiTheme="minorHAnsi" w:cstheme="minorHAnsi"/>
          <w:sz w:val="22"/>
          <w:szCs w:val="22"/>
        </w:rPr>
        <w:t>Il s’agit d’un accord-cadre</w:t>
      </w:r>
      <w:r w:rsidR="002F2CE9">
        <w:rPr>
          <w:rFonts w:asciiTheme="minorHAnsi" w:hAnsiTheme="minorHAnsi" w:cstheme="minorHAnsi"/>
          <w:sz w:val="22"/>
          <w:szCs w:val="22"/>
        </w:rPr>
        <w:t xml:space="preserve"> </w:t>
      </w:r>
      <w:r w:rsidR="002F2CE9" w:rsidRPr="00BD7F80">
        <w:rPr>
          <w:rFonts w:asciiTheme="minorHAnsi" w:hAnsiTheme="minorHAnsi" w:cstheme="minorHAnsi"/>
          <w:sz w:val="22"/>
          <w:szCs w:val="22"/>
        </w:rPr>
        <w:t>conclu avec un seul opérateur économique</w:t>
      </w:r>
      <w:r w:rsidR="002F2CE9">
        <w:rPr>
          <w:rFonts w:asciiTheme="minorHAnsi" w:hAnsiTheme="minorHAnsi" w:cstheme="minorHAnsi"/>
          <w:sz w:val="22"/>
          <w:szCs w:val="22"/>
        </w:rPr>
        <w:t xml:space="preserve"> et</w:t>
      </w:r>
      <w:r w:rsidRPr="000D7462">
        <w:rPr>
          <w:rFonts w:asciiTheme="minorHAnsi" w:hAnsiTheme="minorHAnsi" w:cstheme="minorHAnsi"/>
          <w:sz w:val="22"/>
          <w:szCs w:val="22"/>
        </w:rPr>
        <w:t xml:space="preserve"> exécuté </w:t>
      </w:r>
      <w:r w:rsidRPr="00122CC3">
        <w:rPr>
          <w:rFonts w:asciiTheme="minorHAnsi" w:hAnsiTheme="minorHAnsi" w:cstheme="minorHAnsi"/>
          <w:sz w:val="22"/>
          <w:szCs w:val="22"/>
        </w:rPr>
        <w:t xml:space="preserve">au moyen de bons de </w:t>
      </w:r>
      <w:r w:rsidRPr="00BD7F80">
        <w:rPr>
          <w:rFonts w:asciiTheme="minorHAnsi" w:hAnsiTheme="minorHAnsi" w:cstheme="minorHAnsi"/>
          <w:sz w:val="22"/>
          <w:szCs w:val="22"/>
        </w:rPr>
        <w:t xml:space="preserve">commande </w:t>
      </w:r>
      <w:r w:rsidR="000D7462" w:rsidRPr="00BD7F80">
        <w:rPr>
          <w:rFonts w:asciiTheme="minorHAnsi" w:hAnsiTheme="minorHAnsi" w:cstheme="minorHAnsi"/>
          <w:sz w:val="22"/>
          <w:szCs w:val="22"/>
        </w:rPr>
        <w:t>sans</w:t>
      </w:r>
      <w:r w:rsidR="001C0CC0" w:rsidRPr="00BD7F80">
        <w:rPr>
          <w:rFonts w:asciiTheme="minorHAnsi" w:hAnsiTheme="minorHAnsi" w:cstheme="minorHAnsi"/>
          <w:sz w:val="22"/>
          <w:szCs w:val="22"/>
        </w:rPr>
        <w:t xml:space="preserve"> </w:t>
      </w:r>
      <w:r w:rsidR="002F2CE9">
        <w:rPr>
          <w:rFonts w:asciiTheme="minorHAnsi" w:hAnsiTheme="minorHAnsi" w:cstheme="minorHAnsi"/>
          <w:sz w:val="22"/>
          <w:szCs w:val="22"/>
        </w:rPr>
        <w:t xml:space="preserve">seuil minimal </w:t>
      </w:r>
      <w:r w:rsidR="00247A5A">
        <w:rPr>
          <w:rFonts w:asciiTheme="minorHAnsi" w:hAnsiTheme="minorHAnsi" w:cstheme="minorHAnsi"/>
          <w:sz w:val="22"/>
          <w:szCs w:val="22"/>
        </w:rPr>
        <w:t xml:space="preserve">et avec un seuil maximal à hauteur de </w:t>
      </w:r>
      <w:r w:rsidR="002F2CE9">
        <w:rPr>
          <w:rFonts w:asciiTheme="minorHAnsi" w:hAnsiTheme="minorHAnsi" w:cstheme="minorHAnsi"/>
          <w:sz w:val="22"/>
          <w:szCs w:val="22"/>
        </w:rPr>
        <w:t>1 800 000</w:t>
      </w:r>
      <w:r w:rsidR="00247A5A">
        <w:rPr>
          <w:rFonts w:asciiTheme="minorHAnsi" w:hAnsiTheme="minorHAnsi" w:cstheme="minorHAnsi"/>
          <w:sz w:val="22"/>
          <w:szCs w:val="22"/>
        </w:rPr>
        <w:t>€ HT</w:t>
      </w:r>
      <w:r w:rsidR="002D0D15">
        <w:rPr>
          <w:rFonts w:asciiTheme="minorHAnsi" w:hAnsiTheme="minorHAnsi" w:cstheme="minorHAnsi"/>
          <w:sz w:val="22"/>
          <w:szCs w:val="22"/>
        </w:rPr>
        <w:t xml:space="preserve"> sur la durée globale de l’accord-cadre</w:t>
      </w:r>
      <w:r w:rsidR="00723C61" w:rsidRPr="00BD7F80">
        <w:rPr>
          <w:rFonts w:asciiTheme="minorHAnsi" w:hAnsiTheme="minorHAnsi" w:cstheme="minorHAnsi"/>
          <w:sz w:val="22"/>
          <w:szCs w:val="22"/>
        </w:rPr>
        <w:t>,</w:t>
      </w:r>
      <w:r w:rsidR="002F2CE9">
        <w:rPr>
          <w:rFonts w:asciiTheme="minorHAnsi" w:hAnsiTheme="minorHAnsi" w:cstheme="minorHAnsi"/>
          <w:sz w:val="22"/>
          <w:szCs w:val="22"/>
        </w:rPr>
        <w:t xml:space="preserve"> périodes de reconductions comprises.</w:t>
      </w:r>
    </w:p>
    <w:p w14:paraId="3D2F119B" w14:textId="05802A13" w:rsidR="00C80A72" w:rsidRPr="000D7462" w:rsidRDefault="00C80A72" w:rsidP="00C80A72">
      <w:pPr>
        <w:spacing w:after="200"/>
        <w:jc w:val="both"/>
        <w:rPr>
          <w:rFonts w:asciiTheme="minorHAnsi" w:hAnsiTheme="minorHAnsi" w:cstheme="minorHAnsi"/>
          <w:spacing w:val="4"/>
          <w:sz w:val="22"/>
          <w:szCs w:val="22"/>
        </w:rPr>
      </w:pPr>
      <w:bookmarkStart w:id="14" w:name="_Toc527789865"/>
      <w:bookmarkStart w:id="15" w:name="_Toc752942"/>
      <w:r w:rsidRPr="000D7462">
        <w:rPr>
          <w:rFonts w:asciiTheme="minorHAnsi" w:hAnsiTheme="minorHAnsi" w:cstheme="minorHAnsi"/>
          <w:spacing w:val="4"/>
          <w:sz w:val="22"/>
          <w:szCs w:val="22"/>
        </w:rPr>
        <w:t>L’accord-cadre, fixant toutes les stipulations contractuelles, sera exécuté au fur et à mesure des besoins par l’émission de bons de commande dans les conditions fixées à l’article</w:t>
      </w:r>
      <w:r w:rsidR="005A2EE1" w:rsidRPr="000D7462">
        <w:rPr>
          <w:rFonts w:asciiTheme="minorHAnsi" w:hAnsiTheme="minorHAnsi" w:cstheme="minorHAnsi"/>
          <w:spacing w:val="4"/>
          <w:sz w:val="22"/>
          <w:szCs w:val="22"/>
        </w:rPr>
        <w:t xml:space="preserve"> 7</w:t>
      </w:r>
      <w:r w:rsidRPr="000D7462">
        <w:rPr>
          <w:rFonts w:asciiTheme="minorHAnsi" w:hAnsiTheme="minorHAnsi" w:cstheme="minorHAnsi"/>
          <w:spacing w:val="4"/>
          <w:sz w:val="22"/>
          <w:szCs w:val="22"/>
        </w:rPr>
        <w:t xml:space="preserve"> du CCAP.</w:t>
      </w:r>
    </w:p>
    <w:p w14:paraId="016B08A3" w14:textId="14D4B751" w:rsidR="00C80A72" w:rsidRPr="000D7462" w:rsidRDefault="00C80A72" w:rsidP="00C80A72">
      <w:pPr>
        <w:spacing w:after="240"/>
        <w:jc w:val="both"/>
        <w:rPr>
          <w:rFonts w:asciiTheme="minorHAnsi" w:hAnsiTheme="minorHAnsi" w:cstheme="minorHAnsi"/>
          <w:sz w:val="22"/>
          <w:szCs w:val="22"/>
        </w:rPr>
      </w:pPr>
      <w:r w:rsidRPr="000D7462">
        <w:rPr>
          <w:rFonts w:asciiTheme="minorHAnsi" w:hAnsiTheme="minorHAnsi" w:cstheme="minorHAnsi"/>
          <w:sz w:val="22"/>
          <w:szCs w:val="22"/>
        </w:rPr>
        <w:t xml:space="preserve">Après la notification de l’accord-cadre au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les bons de commande seront émis dans les conditions </w:t>
      </w:r>
      <w:r w:rsidR="001C0CC0" w:rsidRPr="000D7462">
        <w:rPr>
          <w:rFonts w:asciiTheme="minorHAnsi" w:hAnsiTheme="minorHAnsi" w:cstheme="minorHAnsi"/>
          <w:sz w:val="22"/>
          <w:szCs w:val="22"/>
        </w:rPr>
        <w:t>aux articles R2162-13 et R2162-14 du</w:t>
      </w:r>
      <w:r w:rsidR="001C0CC0" w:rsidRPr="000D7462">
        <w:rPr>
          <w:rFonts w:asciiTheme="minorHAnsi" w:hAnsiTheme="minorHAnsi" w:cstheme="minorHAnsi"/>
          <w:bCs/>
          <w:sz w:val="22"/>
          <w:szCs w:val="22"/>
        </w:rPr>
        <w:t xml:space="preserve"> </w:t>
      </w:r>
      <w:r w:rsidR="00603F91" w:rsidRPr="000D7462">
        <w:rPr>
          <w:rFonts w:asciiTheme="minorHAnsi" w:hAnsiTheme="minorHAnsi" w:cstheme="minorHAnsi"/>
          <w:bCs/>
          <w:sz w:val="22"/>
          <w:szCs w:val="22"/>
        </w:rPr>
        <w:t>code de la commande publique</w:t>
      </w:r>
      <w:r w:rsidRPr="000D7462">
        <w:rPr>
          <w:rFonts w:asciiTheme="minorHAnsi" w:hAnsiTheme="minorHAnsi" w:cstheme="minorHAnsi"/>
          <w:sz w:val="22"/>
          <w:szCs w:val="22"/>
        </w:rPr>
        <w:t xml:space="preserve">. </w:t>
      </w:r>
    </w:p>
    <w:p w14:paraId="68BB3CF3" w14:textId="707E1C7F" w:rsidR="00C80A72" w:rsidRDefault="006F14C9" w:rsidP="0009000B">
      <w:pPr>
        <w:spacing w:after="480"/>
        <w:jc w:val="both"/>
        <w:rPr>
          <w:rFonts w:asciiTheme="minorHAnsi" w:hAnsiTheme="minorHAnsi" w:cstheme="minorHAnsi"/>
          <w:sz w:val="22"/>
          <w:szCs w:val="22"/>
        </w:rPr>
      </w:pPr>
      <w:bookmarkStart w:id="16" w:name="_Hlk198886670"/>
      <w:r w:rsidRPr="006F14C9">
        <w:rPr>
          <w:rFonts w:asciiTheme="minorHAnsi" w:hAnsiTheme="minorHAnsi" w:cstheme="minorHAnsi"/>
          <w:sz w:val="22"/>
          <w:szCs w:val="22"/>
        </w:rPr>
        <w:t>Les bons de commande peuvent être émis jusqu’au dernier jour de validité de l’accord-cadre. Aucun bon de commande ne pourra plus être émis après l’échéance de l’accord-cadre, mais l’exécution de ceux-ci sera poursuivie jusqu’à leur terme</w:t>
      </w:r>
      <w:r w:rsidR="00C80A72" w:rsidRPr="000D7462">
        <w:rPr>
          <w:rFonts w:asciiTheme="minorHAnsi" w:hAnsiTheme="minorHAnsi" w:cstheme="minorHAnsi"/>
          <w:sz w:val="22"/>
          <w:szCs w:val="22"/>
        </w:rPr>
        <w:t>.</w:t>
      </w:r>
    </w:p>
    <w:p w14:paraId="6F010326" w14:textId="30074A04" w:rsidR="006C045D" w:rsidRPr="000D7462" w:rsidRDefault="006C045D" w:rsidP="00C30285">
      <w:pPr>
        <w:pStyle w:val="Titre1"/>
        <w:pBdr>
          <w:top w:val="single" w:sz="4" w:space="4" w:color="auto"/>
          <w:left w:val="single" w:sz="4" w:space="4" w:color="auto"/>
          <w:bottom w:val="single" w:sz="4" w:space="4" w:color="auto"/>
          <w:right w:val="single" w:sz="4" w:space="4" w:color="auto"/>
        </w:pBdr>
        <w:shd w:val="clear" w:color="auto" w:fill="C6D9F1"/>
        <w:spacing w:before="120"/>
        <w:rPr>
          <w:rFonts w:asciiTheme="minorHAnsi" w:hAnsiTheme="minorHAnsi" w:cstheme="minorHAnsi"/>
          <w:sz w:val="22"/>
          <w:szCs w:val="22"/>
        </w:rPr>
      </w:pPr>
      <w:bookmarkStart w:id="17" w:name="_Toc199769532"/>
      <w:bookmarkEnd w:id="16"/>
      <w:r w:rsidRPr="000D7462">
        <w:rPr>
          <w:rFonts w:asciiTheme="minorHAnsi" w:hAnsiTheme="minorHAnsi" w:cstheme="minorHAnsi"/>
          <w:sz w:val="22"/>
          <w:szCs w:val="22"/>
        </w:rPr>
        <w:lastRenderedPageBreak/>
        <w:t xml:space="preserve">ARTICLE </w:t>
      </w:r>
      <w:r w:rsidR="00425DFF" w:rsidRPr="000D7462">
        <w:rPr>
          <w:rFonts w:asciiTheme="minorHAnsi" w:hAnsiTheme="minorHAnsi" w:cstheme="minorHAnsi"/>
          <w:sz w:val="22"/>
          <w:szCs w:val="22"/>
        </w:rPr>
        <w:t>5</w:t>
      </w:r>
      <w:r w:rsidRPr="000D7462">
        <w:rPr>
          <w:rFonts w:asciiTheme="minorHAnsi" w:hAnsiTheme="minorHAnsi" w:cstheme="minorHAnsi"/>
          <w:sz w:val="22"/>
          <w:szCs w:val="22"/>
        </w:rPr>
        <w:t xml:space="preserve"> : </w:t>
      </w:r>
      <w:r w:rsidR="39FD2758" w:rsidRPr="000D7462">
        <w:rPr>
          <w:rFonts w:asciiTheme="minorHAnsi" w:hAnsiTheme="minorHAnsi" w:cstheme="minorHAnsi"/>
          <w:caps/>
          <w:sz w:val="22"/>
          <w:szCs w:val="22"/>
        </w:rPr>
        <w:t>Pièces</w:t>
      </w:r>
      <w:r w:rsidRPr="000D7462">
        <w:rPr>
          <w:rFonts w:asciiTheme="minorHAnsi" w:hAnsiTheme="minorHAnsi" w:cstheme="minorHAnsi"/>
          <w:sz w:val="22"/>
          <w:szCs w:val="22"/>
        </w:rPr>
        <w:t xml:space="preserve"> </w:t>
      </w:r>
      <w:r w:rsidR="00C80A72" w:rsidRPr="000D7462">
        <w:rPr>
          <w:rFonts w:asciiTheme="minorHAnsi" w:hAnsiTheme="minorHAnsi" w:cstheme="minorHAnsi"/>
          <w:sz w:val="22"/>
          <w:szCs w:val="22"/>
        </w:rPr>
        <w:t>CONSTITUTIVES DE L’ACCORD-CADRE</w:t>
      </w:r>
      <w:bookmarkEnd w:id="14"/>
      <w:bookmarkEnd w:id="15"/>
      <w:bookmarkEnd w:id="17"/>
    </w:p>
    <w:p w14:paraId="36F87803" w14:textId="2787ECDA" w:rsidR="008F7DC3" w:rsidRPr="000D7462" w:rsidRDefault="008F7DC3" w:rsidP="008F7DC3">
      <w:pPr>
        <w:suppressAutoHyphens/>
        <w:spacing w:after="120"/>
        <w:jc w:val="both"/>
        <w:rPr>
          <w:rFonts w:asciiTheme="minorHAnsi" w:hAnsiTheme="minorHAnsi" w:cstheme="minorHAnsi"/>
          <w:sz w:val="22"/>
          <w:szCs w:val="22"/>
          <w:lang w:eastAsia="ar-SA"/>
        </w:rPr>
      </w:pPr>
      <w:r w:rsidRPr="000D7462">
        <w:rPr>
          <w:rFonts w:asciiTheme="minorHAnsi" w:hAnsiTheme="minorHAnsi" w:cstheme="minorHAnsi"/>
          <w:sz w:val="22"/>
          <w:szCs w:val="22"/>
          <w:lang w:eastAsia="ar-SA"/>
        </w:rPr>
        <w:t xml:space="preserve">Le présent </w:t>
      </w:r>
      <w:r w:rsidR="00ED6645">
        <w:rPr>
          <w:rFonts w:asciiTheme="minorHAnsi" w:hAnsiTheme="minorHAnsi" w:cstheme="minorHAnsi"/>
          <w:sz w:val="22"/>
          <w:szCs w:val="22"/>
          <w:lang w:eastAsia="ar-SA"/>
        </w:rPr>
        <w:t>accord-cadre</w:t>
      </w:r>
      <w:r w:rsidRPr="000D7462">
        <w:rPr>
          <w:rFonts w:asciiTheme="minorHAnsi" w:hAnsiTheme="minorHAnsi" w:cstheme="minorHAnsi"/>
          <w:sz w:val="22"/>
          <w:szCs w:val="22"/>
          <w:lang w:eastAsia="ar-SA"/>
        </w:rPr>
        <w:t>, constitué des documents contractuels définis ci-dessous, exprime les obligations contractuelles des parties.</w:t>
      </w:r>
    </w:p>
    <w:p w14:paraId="679FDF71" w14:textId="7982AE90" w:rsidR="008F7DC3" w:rsidRPr="002974DC" w:rsidRDefault="0009000B" w:rsidP="002974DC">
      <w:pPr>
        <w:pStyle w:val="Titre1"/>
        <w:spacing w:before="0" w:after="120"/>
        <w:rPr>
          <w:rFonts w:asciiTheme="minorHAnsi" w:hAnsiTheme="minorHAnsi" w:cstheme="minorHAnsi"/>
          <w:sz w:val="22"/>
          <w:szCs w:val="22"/>
          <w:u w:val="single"/>
        </w:rPr>
      </w:pPr>
      <w:bookmarkStart w:id="18" w:name="_Toc436151571"/>
      <w:bookmarkStart w:id="19" w:name="_Toc199769533"/>
      <w:r w:rsidRPr="002974DC">
        <w:rPr>
          <w:rFonts w:asciiTheme="minorHAnsi" w:hAnsiTheme="minorHAnsi" w:cstheme="minorHAnsi"/>
          <w:sz w:val="22"/>
          <w:szCs w:val="22"/>
          <w:u w:val="single"/>
        </w:rPr>
        <w:t xml:space="preserve">5.1 : </w:t>
      </w:r>
      <w:r w:rsidRPr="00631363">
        <w:rPr>
          <w:rFonts w:asciiTheme="minorHAnsi" w:hAnsiTheme="minorHAnsi" w:cstheme="minorHAnsi"/>
          <w:sz w:val="22"/>
          <w:szCs w:val="22"/>
          <w:u w:val="single"/>
        </w:rPr>
        <w:t xml:space="preserve">PIECES </w:t>
      </w:r>
      <w:bookmarkEnd w:id="18"/>
      <w:r w:rsidRPr="00631363">
        <w:rPr>
          <w:rFonts w:asciiTheme="minorHAnsi" w:hAnsiTheme="minorHAnsi" w:cstheme="minorHAnsi"/>
          <w:sz w:val="22"/>
          <w:szCs w:val="22"/>
          <w:u w:val="single"/>
        </w:rPr>
        <w:t>PARTICULIERES</w:t>
      </w:r>
      <w:bookmarkEnd w:id="19"/>
    </w:p>
    <w:p w14:paraId="14C65571" w14:textId="219006A4" w:rsidR="008F7DC3" w:rsidRPr="000D7462" w:rsidRDefault="008F7DC3" w:rsidP="00B05097">
      <w:pPr>
        <w:spacing w:after="120"/>
        <w:jc w:val="both"/>
        <w:rPr>
          <w:rFonts w:asciiTheme="minorHAnsi" w:hAnsiTheme="minorHAnsi" w:cstheme="minorHAnsi"/>
          <w:sz w:val="22"/>
          <w:szCs w:val="22"/>
        </w:rPr>
      </w:pPr>
      <w:r w:rsidRPr="000D7462">
        <w:rPr>
          <w:rFonts w:asciiTheme="minorHAnsi" w:hAnsiTheme="minorHAnsi" w:cstheme="minorHAnsi"/>
          <w:sz w:val="22"/>
          <w:szCs w:val="22"/>
        </w:rPr>
        <w:t xml:space="preserve">Les pièces </w:t>
      </w:r>
      <w:r w:rsidR="00603F91" w:rsidRPr="000D7462">
        <w:rPr>
          <w:rFonts w:asciiTheme="minorHAnsi" w:hAnsiTheme="minorHAnsi" w:cstheme="minorHAnsi"/>
          <w:sz w:val="22"/>
          <w:szCs w:val="22"/>
        </w:rPr>
        <w:t xml:space="preserve">particulières </w:t>
      </w:r>
      <w:r w:rsidRPr="000D7462">
        <w:rPr>
          <w:rFonts w:asciiTheme="minorHAnsi" w:hAnsiTheme="minorHAnsi" w:cstheme="minorHAnsi"/>
          <w:sz w:val="22"/>
          <w:szCs w:val="22"/>
        </w:rPr>
        <w:t xml:space="preserve">constitutives </w:t>
      </w:r>
      <w:r w:rsidR="00C80A72" w:rsidRPr="000D7462">
        <w:rPr>
          <w:rFonts w:asciiTheme="minorHAnsi" w:hAnsiTheme="minorHAnsi" w:cstheme="minorHAnsi"/>
          <w:sz w:val="22"/>
          <w:szCs w:val="22"/>
        </w:rPr>
        <w:t>de l’accord-cadre</w:t>
      </w:r>
      <w:r w:rsidRPr="000D7462">
        <w:rPr>
          <w:rFonts w:asciiTheme="minorHAnsi" w:hAnsiTheme="minorHAnsi" w:cstheme="minorHAnsi"/>
          <w:sz w:val="22"/>
          <w:szCs w:val="22"/>
        </w:rPr>
        <w:t xml:space="preserve"> comprennent par ordre de priorité décroissante :</w:t>
      </w:r>
    </w:p>
    <w:p w14:paraId="793BA463" w14:textId="15A9A76B" w:rsidR="008F7DC3" w:rsidRPr="008C5702" w:rsidRDefault="008F7DC3" w:rsidP="001A37F4">
      <w:pPr>
        <w:numPr>
          <w:ilvl w:val="0"/>
          <w:numId w:val="5"/>
        </w:numPr>
        <w:spacing w:after="120"/>
        <w:ind w:left="357" w:hanging="357"/>
        <w:jc w:val="both"/>
        <w:rPr>
          <w:rFonts w:asciiTheme="minorHAnsi" w:hAnsiTheme="minorHAnsi" w:cstheme="minorHAnsi"/>
          <w:sz w:val="22"/>
          <w:szCs w:val="22"/>
        </w:rPr>
      </w:pPr>
      <w:r w:rsidRPr="008C5702">
        <w:rPr>
          <w:rFonts w:asciiTheme="minorHAnsi" w:hAnsiTheme="minorHAnsi" w:cstheme="minorHAnsi"/>
          <w:sz w:val="22"/>
          <w:szCs w:val="22"/>
        </w:rPr>
        <w:t xml:space="preserve">L’Acte d’Engagement du </w:t>
      </w:r>
      <w:r w:rsidR="001F0DF2" w:rsidRPr="008C5702">
        <w:rPr>
          <w:rFonts w:asciiTheme="minorHAnsi" w:hAnsiTheme="minorHAnsi" w:cstheme="minorHAnsi"/>
          <w:sz w:val="22"/>
          <w:szCs w:val="22"/>
        </w:rPr>
        <w:t>t</w:t>
      </w:r>
      <w:r w:rsidRPr="008C5702">
        <w:rPr>
          <w:rFonts w:asciiTheme="minorHAnsi" w:hAnsiTheme="minorHAnsi" w:cstheme="minorHAnsi"/>
          <w:sz w:val="22"/>
          <w:szCs w:val="22"/>
        </w:rPr>
        <w:t>itulaire et s</w:t>
      </w:r>
      <w:r w:rsidR="00135AB9" w:rsidRPr="008C5702">
        <w:rPr>
          <w:rFonts w:asciiTheme="minorHAnsi" w:hAnsiTheme="minorHAnsi" w:cstheme="minorHAnsi"/>
          <w:sz w:val="22"/>
          <w:szCs w:val="22"/>
        </w:rPr>
        <w:t>es deux</w:t>
      </w:r>
      <w:r w:rsidRPr="008C5702">
        <w:rPr>
          <w:rFonts w:asciiTheme="minorHAnsi" w:hAnsiTheme="minorHAnsi" w:cstheme="minorHAnsi"/>
          <w:sz w:val="22"/>
          <w:szCs w:val="22"/>
        </w:rPr>
        <w:t xml:space="preserve"> annexe</w:t>
      </w:r>
      <w:r w:rsidR="00135AB9" w:rsidRPr="008C5702">
        <w:rPr>
          <w:rFonts w:asciiTheme="minorHAnsi" w:hAnsiTheme="minorHAnsi" w:cstheme="minorHAnsi"/>
          <w:sz w:val="22"/>
          <w:szCs w:val="22"/>
        </w:rPr>
        <w:t>s</w:t>
      </w:r>
      <w:r w:rsidR="005A1D12" w:rsidRPr="008C5702">
        <w:rPr>
          <w:rFonts w:asciiTheme="minorHAnsi" w:hAnsiTheme="minorHAnsi" w:cstheme="minorHAnsi"/>
          <w:sz w:val="22"/>
          <w:szCs w:val="22"/>
        </w:rPr>
        <w:t xml:space="preserve"> (annexe 1 bordereau de prix, et, annexe 2 </w:t>
      </w:r>
      <w:r w:rsidR="00837066">
        <w:rPr>
          <w:rFonts w:asciiTheme="minorHAnsi" w:hAnsiTheme="minorHAnsi" w:cstheme="minorHAnsi"/>
          <w:sz w:val="22"/>
          <w:szCs w:val="22"/>
        </w:rPr>
        <w:t>dossier</w:t>
      </w:r>
      <w:r w:rsidR="005A1D12" w:rsidRPr="008C5702">
        <w:rPr>
          <w:rFonts w:asciiTheme="minorHAnsi" w:hAnsiTheme="minorHAnsi" w:cstheme="minorHAnsi"/>
          <w:sz w:val="22"/>
          <w:szCs w:val="22"/>
        </w:rPr>
        <w:t xml:space="preserve"> technique</w:t>
      </w:r>
      <w:r w:rsidR="00837066">
        <w:rPr>
          <w:rFonts w:asciiTheme="minorHAnsi" w:hAnsiTheme="minorHAnsi" w:cstheme="minorHAnsi"/>
          <w:sz w:val="22"/>
          <w:szCs w:val="22"/>
        </w:rPr>
        <w:t xml:space="preserve"> réponse</w:t>
      </w:r>
      <w:r w:rsidR="005A1D12" w:rsidRPr="008C5702">
        <w:rPr>
          <w:rFonts w:asciiTheme="minorHAnsi" w:hAnsiTheme="minorHAnsi" w:cstheme="minorHAnsi"/>
          <w:sz w:val="22"/>
          <w:szCs w:val="22"/>
        </w:rPr>
        <w:t xml:space="preserve">) </w:t>
      </w:r>
      <w:r w:rsidRPr="008C5702">
        <w:rPr>
          <w:rFonts w:asciiTheme="minorHAnsi" w:hAnsiTheme="minorHAnsi" w:cstheme="minorHAnsi"/>
          <w:sz w:val="22"/>
          <w:szCs w:val="22"/>
        </w:rPr>
        <w:t>avec, éventuellement, les engagements complémentaires souscrits au cours ou au terme de la période de mise au point, signé par le titulaire d</w:t>
      </w:r>
      <w:r w:rsidR="00823B74" w:rsidRPr="008C5702">
        <w:rPr>
          <w:rFonts w:asciiTheme="minorHAnsi" w:hAnsiTheme="minorHAnsi" w:cstheme="minorHAnsi"/>
          <w:sz w:val="22"/>
          <w:szCs w:val="22"/>
        </w:rPr>
        <w:t>e l’accord-cadre</w:t>
      </w:r>
      <w:r w:rsidRPr="008C5702">
        <w:rPr>
          <w:rFonts w:asciiTheme="minorHAnsi" w:hAnsiTheme="minorHAnsi" w:cstheme="minorHAnsi"/>
          <w:sz w:val="22"/>
          <w:szCs w:val="22"/>
        </w:rPr>
        <w:t xml:space="preserve"> et également signé par le représentant du pouvoir adjudicateur</w:t>
      </w:r>
      <w:r w:rsidR="002974DC">
        <w:rPr>
          <w:rFonts w:asciiTheme="minorHAnsi" w:hAnsiTheme="minorHAnsi" w:cstheme="minorHAnsi"/>
          <w:sz w:val="22"/>
          <w:szCs w:val="22"/>
        </w:rPr>
        <w:t> ;</w:t>
      </w:r>
    </w:p>
    <w:p w14:paraId="4CB2090D" w14:textId="5B330C05" w:rsidR="008F7DC3" w:rsidRPr="008C5702" w:rsidRDefault="008F7DC3" w:rsidP="00B05097">
      <w:pPr>
        <w:numPr>
          <w:ilvl w:val="0"/>
          <w:numId w:val="6"/>
        </w:numPr>
        <w:spacing w:after="120"/>
        <w:ind w:left="357" w:hanging="357"/>
        <w:jc w:val="both"/>
        <w:rPr>
          <w:rFonts w:asciiTheme="minorHAnsi" w:hAnsiTheme="minorHAnsi" w:cstheme="minorHAnsi"/>
          <w:sz w:val="22"/>
          <w:szCs w:val="22"/>
        </w:rPr>
      </w:pPr>
      <w:bookmarkStart w:id="20" w:name="_Toc122238870"/>
      <w:r w:rsidRPr="008C5702">
        <w:rPr>
          <w:rFonts w:asciiTheme="minorHAnsi" w:hAnsiTheme="minorHAnsi" w:cstheme="minorHAnsi"/>
          <w:sz w:val="22"/>
          <w:szCs w:val="22"/>
        </w:rPr>
        <w:t>Le présent Cahier des Clauses Administratives Par</w:t>
      </w:r>
      <w:r w:rsidR="0009000B" w:rsidRPr="008C5702">
        <w:rPr>
          <w:rFonts w:asciiTheme="minorHAnsi" w:hAnsiTheme="minorHAnsi" w:cstheme="minorHAnsi"/>
          <w:sz w:val="22"/>
          <w:szCs w:val="22"/>
        </w:rPr>
        <w:t>ticulières</w:t>
      </w:r>
      <w:r w:rsidR="006F14C9">
        <w:rPr>
          <w:rFonts w:asciiTheme="minorHAnsi" w:hAnsiTheme="minorHAnsi" w:cstheme="minorHAnsi"/>
          <w:sz w:val="22"/>
          <w:szCs w:val="22"/>
        </w:rPr>
        <w:t xml:space="preserve"> et son annexe 1 portant sur la protection des données à caractère personnel</w:t>
      </w:r>
      <w:r w:rsidR="0009000B" w:rsidRPr="008C5702">
        <w:rPr>
          <w:rFonts w:asciiTheme="minorHAnsi" w:hAnsiTheme="minorHAnsi" w:cstheme="minorHAnsi"/>
          <w:sz w:val="22"/>
          <w:szCs w:val="22"/>
        </w:rPr>
        <w:t xml:space="preserve"> (C.C.A.P, référencé </w:t>
      </w:r>
      <w:r w:rsidRPr="008C5702">
        <w:rPr>
          <w:rFonts w:asciiTheme="minorHAnsi" w:hAnsiTheme="minorHAnsi" w:cstheme="minorHAnsi"/>
          <w:sz w:val="22"/>
          <w:szCs w:val="22"/>
        </w:rPr>
        <w:t>A</w:t>
      </w:r>
      <w:r w:rsidR="0009000B" w:rsidRPr="008C5702">
        <w:rPr>
          <w:rFonts w:asciiTheme="minorHAnsi" w:hAnsiTheme="minorHAnsi" w:cstheme="minorHAnsi"/>
          <w:sz w:val="22"/>
          <w:szCs w:val="22"/>
        </w:rPr>
        <w:t>OO</w:t>
      </w:r>
      <w:r w:rsidRPr="008C5702">
        <w:rPr>
          <w:rFonts w:asciiTheme="minorHAnsi" w:hAnsiTheme="minorHAnsi" w:cstheme="minorHAnsi"/>
          <w:sz w:val="22"/>
          <w:szCs w:val="22"/>
        </w:rPr>
        <w:t xml:space="preserve"> </w:t>
      </w:r>
      <w:r w:rsidR="00C66180">
        <w:rPr>
          <w:rFonts w:asciiTheme="minorHAnsi" w:hAnsiTheme="minorHAnsi" w:cstheme="minorHAnsi"/>
          <w:sz w:val="22"/>
          <w:szCs w:val="22"/>
        </w:rPr>
        <w:t>01/2025</w:t>
      </w:r>
      <w:r w:rsidRPr="008C5702">
        <w:rPr>
          <w:rFonts w:asciiTheme="minorHAnsi" w:hAnsiTheme="minorHAnsi" w:cstheme="minorHAnsi"/>
          <w:sz w:val="22"/>
          <w:szCs w:val="22"/>
        </w:rPr>
        <w:t>), dont seul l’exemplaire conservé par l’</w:t>
      </w:r>
      <w:r w:rsidR="002D0D15">
        <w:rPr>
          <w:rFonts w:asciiTheme="minorHAnsi" w:hAnsiTheme="minorHAnsi" w:cstheme="minorHAnsi"/>
          <w:sz w:val="22"/>
          <w:szCs w:val="22"/>
        </w:rPr>
        <w:t>organisme contractant</w:t>
      </w:r>
      <w:r w:rsidRPr="008C5702">
        <w:rPr>
          <w:rFonts w:asciiTheme="minorHAnsi" w:hAnsiTheme="minorHAnsi" w:cstheme="minorHAnsi"/>
          <w:sz w:val="22"/>
          <w:szCs w:val="22"/>
        </w:rPr>
        <w:t xml:space="preserve"> fera foi</w:t>
      </w:r>
      <w:r w:rsidR="002974DC">
        <w:rPr>
          <w:rFonts w:asciiTheme="minorHAnsi" w:hAnsiTheme="minorHAnsi" w:cstheme="minorHAnsi"/>
          <w:sz w:val="22"/>
          <w:szCs w:val="22"/>
        </w:rPr>
        <w:t> ;</w:t>
      </w:r>
    </w:p>
    <w:p w14:paraId="0F9C95C2" w14:textId="34860B24" w:rsidR="008F7DC3" w:rsidRPr="008C5702" w:rsidRDefault="008F7DC3" w:rsidP="00B05097">
      <w:pPr>
        <w:numPr>
          <w:ilvl w:val="0"/>
          <w:numId w:val="6"/>
        </w:numPr>
        <w:spacing w:after="120"/>
        <w:ind w:left="357" w:hanging="357"/>
        <w:jc w:val="both"/>
        <w:rPr>
          <w:rFonts w:asciiTheme="minorHAnsi" w:hAnsiTheme="minorHAnsi" w:cstheme="minorHAnsi"/>
          <w:sz w:val="22"/>
          <w:szCs w:val="22"/>
        </w:rPr>
      </w:pPr>
      <w:r w:rsidRPr="008C5702">
        <w:rPr>
          <w:rFonts w:asciiTheme="minorHAnsi" w:hAnsiTheme="minorHAnsi" w:cstheme="minorHAnsi"/>
          <w:sz w:val="22"/>
          <w:szCs w:val="22"/>
        </w:rPr>
        <w:t>Le Cahier des Clauses Techniques Par</w:t>
      </w:r>
      <w:r w:rsidR="0009000B" w:rsidRPr="008C5702">
        <w:rPr>
          <w:rFonts w:asciiTheme="minorHAnsi" w:hAnsiTheme="minorHAnsi" w:cstheme="minorHAnsi"/>
          <w:sz w:val="22"/>
          <w:szCs w:val="22"/>
        </w:rPr>
        <w:t xml:space="preserve">ticulières (C.C.T.P, référencé </w:t>
      </w:r>
      <w:r w:rsidRPr="008C5702">
        <w:rPr>
          <w:rFonts w:asciiTheme="minorHAnsi" w:hAnsiTheme="minorHAnsi" w:cstheme="minorHAnsi"/>
          <w:sz w:val="22"/>
          <w:szCs w:val="22"/>
        </w:rPr>
        <w:t>A</w:t>
      </w:r>
      <w:r w:rsidR="0009000B" w:rsidRPr="008C5702">
        <w:rPr>
          <w:rFonts w:asciiTheme="minorHAnsi" w:hAnsiTheme="minorHAnsi" w:cstheme="minorHAnsi"/>
          <w:sz w:val="22"/>
          <w:szCs w:val="22"/>
        </w:rPr>
        <w:t>OO</w:t>
      </w:r>
      <w:r w:rsidRPr="008C5702">
        <w:rPr>
          <w:rFonts w:asciiTheme="minorHAnsi" w:hAnsiTheme="minorHAnsi" w:cstheme="minorHAnsi"/>
          <w:sz w:val="22"/>
          <w:szCs w:val="22"/>
        </w:rPr>
        <w:t xml:space="preserve"> </w:t>
      </w:r>
      <w:r w:rsidR="00C66180">
        <w:rPr>
          <w:rFonts w:asciiTheme="minorHAnsi" w:hAnsiTheme="minorHAnsi" w:cstheme="minorHAnsi"/>
          <w:sz w:val="22"/>
          <w:szCs w:val="22"/>
        </w:rPr>
        <w:t>01/2025</w:t>
      </w:r>
      <w:r w:rsidRPr="008C5702">
        <w:rPr>
          <w:rFonts w:asciiTheme="minorHAnsi" w:hAnsiTheme="minorHAnsi" w:cstheme="minorHAnsi"/>
          <w:sz w:val="22"/>
          <w:szCs w:val="22"/>
        </w:rPr>
        <w:t>), dont seul l’exemplaire conservé par l’</w:t>
      </w:r>
      <w:r w:rsidR="002D0D15">
        <w:rPr>
          <w:rFonts w:asciiTheme="minorHAnsi" w:hAnsiTheme="minorHAnsi" w:cstheme="minorHAnsi"/>
          <w:sz w:val="22"/>
          <w:szCs w:val="22"/>
        </w:rPr>
        <w:t>organisme contractant</w:t>
      </w:r>
      <w:r w:rsidRPr="008C5702">
        <w:rPr>
          <w:rFonts w:asciiTheme="minorHAnsi" w:hAnsiTheme="minorHAnsi" w:cstheme="minorHAnsi"/>
          <w:sz w:val="22"/>
          <w:szCs w:val="22"/>
        </w:rPr>
        <w:t xml:space="preserve"> fera foi</w:t>
      </w:r>
      <w:r w:rsidR="002974DC">
        <w:rPr>
          <w:rFonts w:asciiTheme="minorHAnsi" w:hAnsiTheme="minorHAnsi" w:cstheme="minorHAnsi"/>
          <w:sz w:val="22"/>
          <w:szCs w:val="22"/>
        </w:rPr>
        <w:t> ;</w:t>
      </w:r>
    </w:p>
    <w:p w14:paraId="45D31FFB" w14:textId="0BEB0058" w:rsidR="008C5702" w:rsidRPr="008C5702" w:rsidRDefault="008C5702" w:rsidP="008C5702">
      <w:pPr>
        <w:numPr>
          <w:ilvl w:val="0"/>
          <w:numId w:val="6"/>
        </w:numPr>
        <w:spacing w:after="120"/>
        <w:ind w:left="357" w:hanging="357"/>
        <w:jc w:val="both"/>
        <w:rPr>
          <w:rFonts w:asciiTheme="minorHAnsi" w:hAnsiTheme="minorHAnsi" w:cstheme="minorHAnsi"/>
          <w:sz w:val="22"/>
          <w:szCs w:val="22"/>
        </w:rPr>
      </w:pPr>
      <w:r w:rsidRPr="008C5702">
        <w:rPr>
          <w:rFonts w:asciiTheme="minorHAnsi" w:hAnsiTheme="minorHAnsi" w:cstheme="minorHAnsi"/>
          <w:sz w:val="22"/>
          <w:szCs w:val="22"/>
        </w:rPr>
        <w:t>Le cahier des clauses administratives générales applicables aux marchés de</w:t>
      </w:r>
      <w:r w:rsidR="002F52BC">
        <w:rPr>
          <w:rFonts w:asciiTheme="minorHAnsi" w:hAnsiTheme="minorHAnsi" w:cstheme="minorHAnsi"/>
          <w:sz w:val="22"/>
          <w:szCs w:val="22"/>
        </w:rPr>
        <w:t xml:space="preserve"> fournitures courantes et services</w:t>
      </w:r>
      <w:r w:rsidRPr="008C5702">
        <w:rPr>
          <w:rFonts w:asciiTheme="minorHAnsi" w:hAnsiTheme="minorHAnsi" w:cstheme="minorHAnsi"/>
          <w:sz w:val="22"/>
          <w:szCs w:val="22"/>
        </w:rPr>
        <w:t xml:space="preserve"> approuvé par l’arrêté du 30 mars 2021 ;</w:t>
      </w:r>
    </w:p>
    <w:p w14:paraId="14F906D6" w14:textId="7BB85E51" w:rsidR="00F21EAF" w:rsidRPr="008C5702" w:rsidRDefault="00F21EAF" w:rsidP="00B05097">
      <w:pPr>
        <w:numPr>
          <w:ilvl w:val="0"/>
          <w:numId w:val="6"/>
        </w:numPr>
        <w:spacing w:after="120"/>
        <w:ind w:left="357" w:hanging="357"/>
        <w:jc w:val="both"/>
        <w:rPr>
          <w:rFonts w:asciiTheme="minorHAnsi" w:hAnsiTheme="minorHAnsi" w:cstheme="minorHAnsi"/>
          <w:sz w:val="22"/>
          <w:szCs w:val="22"/>
        </w:rPr>
      </w:pPr>
      <w:r w:rsidRPr="008C5702">
        <w:rPr>
          <w:rFonts w:asciiTheme="minorHAnsi" w:hAnsiTheme="minorHAnsi" w:cstheme="minorHAnsi"/>
          <w:sz w:val="22"/>
          <w:szCs w:val="22"/>
        </w:rPr>
        <w:t>Les bons de commande émis par les organismes</w:t>
      </w:r>
      <w:r w:rsidR="008C5702" w:rsidRPr="008C5702">
        <w:rPr>
          <w:rFonts w:asciiTheme="minorHAnsi" w:hAnsiTheme="minorHAnsi" w:cstheme="minorHAnsi"/>
          <w:sz w:val="22"/>
          <w:szCs w:val="22"/>
        </w:rPr>
        <w:t>.</w:t>
      </w:r>
    </w:p>
    <w:p w14:paraId="17BDEAA0" w14:textId="0ABCFE1F" w:rsidR="008F7DC3" w:rsidRPr="002974DC" w:rsidRDefault="0009000B" w:rsidP="002974DC">
      <w:pPr>
        <w:pStyle w:val="Titre1"/>
        <w:spacing w:before="0" w:after="120"/>
        <w:rPr>
          <w:rFonts w:asciiTheme="minorHAnsi" w:hAnsiTheme="minorHAnsi" w:cstheme="minorHAnsi"/>
          <w:sz w:val="22"/>
          <w:szCs w:val="22"/>
          <w:u w:val="single"/>
        </w:rPr>
      </w:pPr>
      <w:bookmarkStart w:id="21" w:name="_Toc436151572"/>
      <w:bookmarkStart w:id="22" w:name="_Toc199769534"/>
      <w:bookmarkEnd w:id="20"/>
      <w:r w:rsidRPr="002974DC">
        <w:rPr>
          <w:rFonts w:asciiTheme="minorHAnsi" w:hAnsiTheme="minorHAnsi" w:cstheme="minorHAnsi"/>
          <w:sz w:val="22"/>
          <w:szCs w:val="22"/>
          <w:u w:val="single"/>
        </w:rPr>
        <w:t xml:space="preserve">5.2 : </w:t>
      </w:r>
      <w:r w:rsidRPr="00631363">
        <w:rPr>
          <w:rFonts w:asciiTheme="minorHAnsi" w:hAnsiTheme="minorHAnsi" w:cstheme="minorHAnsi"/>
          <w:sz w:val="22"/>
          <w:szCs w:val="22"/>
          <w:u w:val="single"/>
        </w:rPr>
        <w:t>PIECES GENERALES</w:t>
      </w:r>
      <w:bookmarkEnd w:id="21"/>
      <w:bookmarkEnd w:id="22"/>
      <w:r w:rsidRPr="00631363">
        <w:rPr>
          <w:rFonts w:asciiTheme="minorHAnsi" w:hAnsiTheme="minorHAnsi" w:cstheme="minorHAnsi"/>
          <w:sz w:val="22"/>
          <w:szCs w:val="22"/>
          <w:u w:val="single"/>
        </w:rPr>
        <w:t xml:space="preserve"> </w:t>
      </w:r>
    </w:p>
    <w:p w14:paraId="5167E58D" w14:textId="77777777" w:rsidR="00C80A72" w:rsidRPr="000D7462" w:rsidRDefault="00C80A72" w:rsidP="00C80A72">
      <w:pPr>
        <w:spacing w:after="240"/>
        <w:jc w:val="both"/>
        <w:rPr>
          <w:rFonts w:asciiTheme="minorHAnsi" w:hAnsiTheme="minorHAnsi" w:cstheme="minorHAnsi"/>
          <w:sz w:val="22"/>
          <w:szCs w:val="22"/>
        </w:rPr>
      </w:pPr>
      <w:bookmarkStart w:id="23" w:name="_Toc83721515"/>
      <w:r w:rsidRPr="000D7462">
        <w:rPr>
          <w:rFonts w:asciiTheme="minorHAnsi" w:hAnsiTheme="minorHAnsi" w:cstheme="minorHAnsi"/>
          <w:sz w:val="22"/>
          <w:szCs w:val="22"/>
        </w:rPr>
        <w:t>Il s’agit des pièces générales suivantes :</w:t>
      </w:r>
    </w:p>
    <w:p w14:paraId="59063E79" w14:textId="14CBAA44" w:rsidR="001C0CC0" w:rsidRPr="00C66180" w:rsidRDefault="001C0CC0" w:rsidP="00C66180">
      <w:pPr>
        <w:numPr>
          <w:ilvl w:val="0"/>
          <w:numId w:val="7"/>
        </w:numPr>
        <w:spacing w:after="240" w:line="240" w:lineRule="exact"/>
        <w:ind w:left="357" w:right="142" w:hanging="357"/>
        <w:jc w:val="both"/>
        <w:rPr>
          <w:rFonts w:asciiTheme="minorHAnsi" w:hAnsiTheme="minorHAnsi" w:cstheme="minorHAnsi"/>
          <w:sz w:val="22"/>
          <w:szCs w:val="22"/>
        </w:rPr>
      </w:pPr>
      <w:r w:rsidRPr="00C66180">
        <w:rPr>
          <w:rFonts w:asciiTheme="minorHAnsi" w:hAnsiTheme="minorHAnsi" w:cstheme="minorHAnsi"/>
          <w:sz w:val="22"/>
          <w:szCs w:val="22"/>
        </w:rPr>
        <w:t>L’ordonnance n° 2018-1074 du 26 novembre 2018 (JO du 05 décembre 2018) portant partie législative du code de la commande publique</w:t>
      </w:r>
      <w:r w:rsidR="00C66180">
        <w:rPr>
          <w:rFonts w:asciiTheme="minorHAnsi" w:hAnsiTheme="minorHAnsi" w:cstheme="minorHAnsi"/>
          <w:sz w:val="22"/>
          <w:szCs w:val="22"/>
        </w:rPr>
        <w:t xml:space="preserve"> et l</w:t>
      </w:r>
      <w:r w:rsidRPr="00C66180">
        <w:rPr>
          <w:rFonts w:asciiTheme="minorHAnsi" w:hAnsiTheme="minorHAnsi" w:cstheme="minorHAnsi"/>
          <w:sz w:val="22"/>
          <w:szCs w:val="22"/>
        </w:rPr>
        <w:t>e Décret n° 2018-1075 du 3 décembre 2018 (JO du 05 décembre 2018) portant partie réglementaire du code de la commande publique</w:t>
      </w:r>
      <w:r w:rsidR="00C66180">
        <w:rPr>
          <w:rFonts w:asciiTheme="minorHAnsi" w:hAnsiTheme="minorHAnsi" w:cstheme="minorHAnsi"/>
          <w:sz w:val="22"/>
          <w:szCs w:val="22"/>
        </w:rPr>
        <w:t> ;</w:t>
      </w:r>
    </w:p>
    <w:p w14:paraId="6649A4E4" w14:textId="701B3B97" w:rsidR="00C80A72" w:rsidRPr="000D7462" w:rsidRDefault="00C80A72" w:rsidP="00C80A72">
      <w:pPr>
        <w:numPr>
          <w:ilvl w:val="0"/>
          <w:numId w:val="7"/>
        </w:numPr>
        <w:tabs>
          <w:tab w:val="num" w:pos="-343"/>
        </w:tabs>
        <w:spacing w:after="240" w:line="240" w:lineRule="exact"/>
        <w:ind w:left="357" w:right="142" w:hanging="357"/>
        <w:jc w:val="both"/>
        <w:rPr>
          <w:rFonts w:asciiTheme="minorHAnsi" w:hAnsiTheme="minorHAnsi" w:cstheme="minorHAnsi"/>
          <w:sz w:val="22"/>
          <w:szCs w:val="22"/>
        </w:rPr>
      </w:pPr>
      <w:r w:rsidRPr="000D7462">
        <w:rPr>
          <w:rFonts w:asciiTheme="minorHAnsi" w:hAnsiTheme="minorHAnsi" w:cstheme="minorHAnsi"/>
          <w:sz w:val="22"/>
          <w:szCs w:val="22"/>
        </w:rPr>
        <w:t>L'</w:t>
      </w:r>
      <w:r w:rsidRPr="000D7462">
        <w:rPr>
          <w:rFonts w:asciiTheme="minorHAnsi" w:hAnsiTheme="minorHAnsi" w:cstheme="minorHAnsi"/>
          <w:caps/>
          <w:sz w:val="22"/>
          <w:szCs w:val="22"/>
        </w:rPr>
        <w:t>a</w:t>
      </w:r>
      <w:r w:rsidRPr="000D7462">
        <w:rPr>
          <w:rFonts w:asciiTheme="minorHAnsi" w:hAnsiTheme="minorHAnsi" w:cstheme="minorHAnsi"/>
          <w:sz w:val="22"/>
          <w:szCs w:val="22"/>
        </w:rPr>
        <w:t xml:space="preserve">rrêté du 19 juillet 2018 (JO du 27 juillet 2018), portant règlement sur les marchés publics passés par les </w:t>
      </w:r>
      <w:r w:rsidR="008C5702">
        <w:rPr>
          <w:rFonts w:asciiTheme="minorHAnsi" w:hAnsiTheme="minorHAnsi" w:cstheme="minorHAnsi"/>
          <w:sz w:val="22"/>
          <w:szCs w:val="22"/>
        </w:rPr>
        <w:t>o</w:t>
      </w:r>
      <w:r w:rsidRPr="000D7462">
        <w:rPr>
          <w:rFonts w:asciiTheme="minorHAnsi" w:hAnsiTheme="minorHAnsi" w:cstheme="minorHAnsi"/>
          <w:sz w:val="22"/>
          <w:szCs w:val="22"/>
        </w:rPr>
        <w:t>rganismes de Sécurité Sociale</w:t>
      </w:r>
      <w:r w:rsidR="00C66180">
        <w:rPr>
          <w:rFonts w:asciiTheme="minorHAnsi" w:hAnsiTheme="minorHAnsi" w:cstheme="minorHAnsi"/>
          <w:sz w:val="22"/>
          <w:szCs w:val="22"/>
        </w:rPr>
        <w:t> ;</w:t>
      </w:r>
    </w:p>
    <w:p w14:paraId="45E1161F" w14:textId="0519907D" w:rsidR="00E60A17" w:rsidRDefault="00E60A17" w:rsidP="00E60A17">
      <w:pPr>
        <w:numPr>
          <w:ilvl w:val="0"/>
          <w:numId w:val="8"/>
        </w:numPr>
        <w:spacing w:after="240"/>
        <w:jc w:val="both"/>
        <w:rPr>
          <w:rFonts w:asciiTheme="minorHAnsi" w:hAnsiTheme="minorHAnsi" w:cstheme="minorHAnsi"/>
          <w:sz w:val="22"/>
          <w:szCs w:val="22"/>
        </w:rPr>
      </w:pPr>
      <w:r w:rsidRPr="000D7462">
        <w:rPr>
          <w:rFonts w:asciiTheme="minorHAnsi" w:hAnsiTheme="minorHAnsi" w:cstheme="minorHAnsi"/>
          <w:sz w:val="22"/>
          <w:szCs w:val="22"/>
        </w:rPr>
        <w:t>Le décret n°2018-347 du 9 mai 2018 relatif à la lettre recommandée électronique</w:t>
      </w:r>
      <w:r w:rsidR="00C66180">
        <w:rPr>
          <w:rFonts w:asciiTheme="minorHAnsi" w:hAnsiTheme="minorHAnsi" w:cstheme="minorHAnsi"/>
          <w:sz w:val="22"/>
          <w:szCs w:val="22"/>
        </w:rPr>
        <w:t> ;</w:t>
      </w:r>
    </w:p>
    <w:p w14:paraId="56683DF4" w14:textId="4B0C457A" w:rsidR="009563B1" w:rsidRPr="000D7462" w:rsidRDefault="009563B1" w:rsidP="00F21EAF">
      <w:pPr>
        <w:numPr>
          <w:ilvl w:val="0"/>
          <w:numId w:val="8"/>
        </w:numPr>
        <w:spacing w:after="240"/>
        <w:ind w:left="357" w:hanging="357"/>
        <w:jc w:val="both"/>
        <w:rPr>
          <w:rFonts w:asciiTheme="minorHAnsi" w:hAnsiTheme="minorHAnsi" w:cstheme="minorHAnsi"/>
          <w:sz w:val="22"/>
          <w:szCs w:val="22"/>
        </w:rPr>
      </w:pPr>
      <w:r w:rsidRPr="000D7462">
        <w:rPr>
          <w:rFonts w:asciiTheme="minorHAnsi" w:hAnsiTheme="minorHAnsi" w:cstheme="minorHAnsi"/>
          <w:sz w:val="22"/>
          <w:szCs w:val="22"/>
        </w:rPr>
        <w:t>Le Cahier de Clauses Administratives Générales Particulières applicable aux Marchés Publics de Fourniture</w:t>
      </w:r>
      <w:r w:rsidR="008C5702">
        <w:rPr>
          <w:rFonts w:asciiTheme="minorHAnsi" w:hAnsiTheme="minorHAnsi" w:cstheme="minorHAnsi"/>
          <w:sz w:val="22"/>
          <w:szCs w:val="22"/>
        </w:rPr>
        <w:t>s</w:t>
      </w:r>
      <w:r w:rsidRPr="000D7462">
        <w:rPr>
          <w:rFonts w:asciiTheme="minorHAnsi" w:hAnsiTheme="minorHAnsi" w:cstheme="minorHAnsi"/>
          <w:sz w:val="22"/>
          <w:szCs w:val="22"/>
        </w:rPr>
        <w:t xml:space="preserve"> Courantes et de Services (C.C.A.G.F.C.S.) visé à l'article 3.1</w:t>
      </w:r>
      <w:r w:rsidR="002974DC">
        <w:rPr>
          <w:rFonts w:asciiTheme="minorHAnsi" w:hAnsiTheme="minorHAnsi" w:cstheme="minorHAnsi"/>
          <w:sz w:val="22"/>
          <w:szCs w:val="22"/>
        </w:rPr>
        <w:t>.</w:t>
      </w:r>
    </w:p>
    <w:p w14:paraId="5C58B8D6" w14:textId="77777777" w:rsidR="00C80A72" w:rsidRPr="000D7462" w:rsidRDefault="00C80A72" w:rsidP="002974DC">
      <w:pPr>
        <w:numPr>
          <w:ilvl w:val="0"/>
          <w:numId w:val="8"/>
        </w:numPr>
        <w:spacing w:after="240"/>
        <w:ind w:left="357" w:hanging="357"/>
        <w:jc w:val="both"/>
        <w:rPr>
          <w:rFonts w:asciiTheme="minorHAnsi" w:hAnsiTheme="minorHAnsi" w:cstheme="minorHAnsi"/>
          <w:sz w:val="22"/>
          <w:szCs w:val="22"/>
        </w:rPr>
      </w:pPr>
      <w:r w:rsidRPr="000D7462">
        <w:rPr>
          <w:rFonts w:asciiTheme="minorHAnsi" w:hAnsiTheme="minorHAnsi" w:cstheme="minorHAnsi"/>
          <w:sz w:val="22"/>
          <w:szCs w:val="22"/>
        </w:rPr>
        <w:t>Les normes et règlements en vigueur.</w:t>
      </w:r>
    </w:p>
    <w:p w14:paraId="63DB4012" w14:textId="2F36B74E" w:rsidR="006C045D" w:rsidRPr="000D7462" w:rsidRDefault="006C045D" w:rsidP="00C30285">
      <w:pPr>
        <w:pStyle w:val="Titre1"/>
        <w:pBdr>
          <w:top w:val="single" w:sz="4" w:space="4" w:color="auto"/>
          <w:left w:val="single" w:sz="4" w:space="4" w:color="auto"/>
          <w:bottom w:val="single" w:sz="4" w:space="4" w:color="auto"/>
          <w:right w:val="single" w:sz="4" w:space="4" w:color="auto"/>
        </w:pBdr>
        <w:shd w:val="clear" w:color="auto" w:fill="C6D9F1"/>
        <w:spacing w:before="120"/>
        <w:rPr>
          <w:rFonts w:asciiTheme="minorHAnsi" w:hAnsiTheme="minorHAnsi" w:cstheme="minorHAnsi"/>
          <w:color w:val="000000"/>
          <w:sz w:val="22"/>
          <w:szCs w:val="22"/>
        </w:rPr>
      </w:pPr>
      <w:bookmarkStart w:id="24" w:name="_Toc199769535"/>
      <w:bookmarkEnd w:id="23"/>
      <w:r w:rsidRPr="000D7462">
        <w:rPr>
          <w:rFonts w:asciiTheme="minorHAnsi" w:hAnsiTheme="minorHAnsi" w:cstheme="minorHAnsi"/>
          <w:color w:val="000000"/>
          <w:sz w:val="22"/>
          <w:szCs w:val="22"/>
        </w:rPr>
        <w:t xml:space="preserve">ARTICLE </w:t>
      </w:r>
      <w:r w:rsidR="00425DFF" w:rsidRPr="000D7462">
        <w:rPr>
          <w:rFonts w:asciiTheme="minorHAnsi" w:hAnsiTheme="minorHAnsi" w:cstheme="minorHAnsi"/>
          <w:color w:val="000000"/>
          <w:sz w:val="22"/>
          <w:szCs w:val="22"/>
        </w:rPr>
        <w:t>6</w:t>
      </w:r>
      <w:r w:rsidRPr="000D7462">
        <w:rPr>
          <w:rFonts w:asciiTheme="minorHAnsi" w:hAnsiTheme="minorHAnsi" w:cstheme="minorHAnsi"/>
          <w:color w:val="000000"/>
          <w:sz w:val="22"/>
          <w:szCs w:val="22"/>
        </w:rPr>
        <w:t xml:space="preserve"> : DATE D’EFFET - DUREE </w:t>
      </w:r>
      <w:r w:rsidR="00C80A72" w:rsidRPr="000D7462">
        <w:rPr>
          <w:rFonts w:asciiTheme="minorHAnsi" w:hAnsiTheme="minorHAnsi" w:cstheme="minorHAnsi"/>
          <w:color w:val="000000"/>
          <w:sz w:val="22"/>
          <w:szCs w:val="22"/>
        </w:rPr>
        <w:t>DE L’ACCORD-CADRE</w:t>
      </w:r>
      <w:bookmarkEnd w:id="24"/>
    </w:p>
    <w:p w14:paraId="3BFD21F8" w14:textId="77777777" w:rsidR="006F14C9" w:rsidRPr="006F14C9" w:rsidRDefault="006F14C9" w:rsidP="006F14C9">
      <w:pPr>
        <w:pStyle w:val="Corpsdetexte3"/>
        <w:spacing w:after="0"/>
        <w:jc w:val="both"/>
        <w:rPr>
          <w:rFonts w:ascii="Calibri" w:hAnsi="Calibri" w:cs="Arial"/>
          <w:szCs w:val="22"/>
        </w:rPr>
      </w:pPr>
      <w:r w:rsidRPr="006F14C9">
        <w:rPr>
          <w:rFonts w:ascii="Calibri" w:hAnsi="Calibri" w:cs="Arial"/>
          <w:szCs w:val="22"/>
        </w:rPr>
        <w:t xml:space="preserve">L’accord-cadre prendra effet à compter de la date de sa notification au titulaire, pour une période de douze (12) mois ferme. Il </w:t>
      </w:r>
      <w:bookmarkStart w:id="25" w:name="_Hlk199164499"/>
      <w:r w:rsidRPr="006F14C9">
        <w:rPr>
          <w:rFonts w:ascii="Calibri" w:hAnsi="Calibri" w:cs="Arial"/>
          <w:szCs w:val="22"/>
        </w:rPr>
        <w:t>est reconduit tacitement trois (3) fois pour une période de douze (12) mois chacune. Ainsi la durée maximale de l’accord-cadre est de quarante-huit (48) mois, périodes de reconductions comprises.</w:t>
      </w:r>
    </w:p>
    <w:bookmarkEnd w:id="25"/>
    <w:p w14:paraId="790D0DBF" w14:textId="77777777" w:rsidR="006F14C9" w:rsidRPr="006F14C9" w:rsidRDefault="006F14C9" w:rsidP="006F14C9">
      <w:pPr>
        <w:pStyle w:val="Corpsdetexte3"/>
        <w:spacing w:after="0"/>
        <w:jc w:val="both"/>
        <w:rPr>
          <w:rFonts w:ascii="Calibri" w:hAnsi="Calibri" w:cs="Arial"/>
          <w:szCs w:val="22"/>
        </w:rPr>
      </w:pPr>
    </w:p>
    <w:p w14:paraId="04D54363" w14:textId="6A2599FC" w:rsidR="006F14C9" w:rsidRPr="006F14C9" w:rsidRDefault="006F14C9" w:rsidP="006F14C9">
      <w:pPr>
        <w:pStyle w:val="Corpsdetexte3"/>
        <w:jc w:val="both"/>
        <w:rPr>
          <w:rFonts w:ascii="Calibri" w:hAnsi="Calibri" w:cs="Arial"/>
          <w:szCs w:val="22"/>
        </w:rPr>
      </w:pPr>
      <w:r w:rsidRPr="006F14C9">
        <w:rPr>
          <w:rFonts w:ascii="Calibri" w:hAnsi="Calibri" w:cs="Arial"/>
          <w:szCs w:val="22"/>
        </w:rPr>
        <w:t xml:space="preserve">Si </w:t>
      </w:r>
      <w:r w:rsidR="002974DC">
        <w:rPr>
          <w:rFonts w:ascii="Calibri" w:hAnsi="Calibri" w:cs="Arial"/>
          <w:szCs w:val="22"/>
        </w:rPr>
        <w:t>l’organisme contractant</w:t>
      </w:r>
      <w:r w:rsidRPr="006F14C9">
        <w:rPr>
          <w:rFonts w:ascii="Calibri" w:hAnsi="Calibri" w:cs="Arial"/>
          <w:szCs w:val="22"/>
        </w:rPr>
        <w:t xml:space="preserve"> ne souhaite pas reconduire l’accord-cadre, son représentant notifiera au titulaire sa décision expresse de dénonciation, par lettre recommandée avec avis de réception postal, au plus tard</w:t>
      </w:r>
      <w:r w:rsidR="00A41772">
        <w:rPr>
          <w:rFonts w:ascii="Calibri" w:hAnsi="Calibri" w:cs="Arial"/>
          <w:szCs w:val="22"/>
        </w:rPr>
        <w:t xml:space="preserve"> trois (3)</w:t>
      </w:r>
      <w:r w:rsidRPr="006F14C9">
        <w:rPr>
          <w:rFonts w:ascii="Calibri" w:hAnsi="Calibri" w:cs="Arial"/>
          <w:szCs w:val="22"/>
        </w:rPr>
        <w:t xml:space="preserve"> mois avant la date d’échéance de la période en cours.</w:t>
      </w:r>
    </w:p>
    <w:p w14:paraId="0486EF21" w14:textId="77777777" w:rsidR="006F14C9" w:rsidRPr="006F14C9" w:rsidRDefault="006F14C9" w:rsidP="006F14C9">
      <w:pPr>
        <w:pStyle w:val="Corpsdetexte3"/>
        <w:jc w:val="both"/>
        <w:rPr>
          <w:rFonts w:ascii="Calibri" w:hAnsi="Calibri" w:cs="Arial"/>
          <w:szCs w:val="22"/>
        </w:rPr>
      </w:pPr>
      <w:r w:rsidRPr="006F14C9">
        <w:rPr>
          <w:rFonts w:ascii="Calibri" w:hAnsi="Calibri" w:cs="Arial"/>
          <w:szCs w:val="22"/>
        </w:rPr>
        <w:lastRenderedPageBreak/>
        <w:t>En application de l’article R 2112-4 du code de la commande publique, le titulaire ne peut pas refuser la reconduction de l’accord-cadre.</w:t>
      </w:r>
    </w:p>
    <w:p w14:paraId="47908760" w14:textId="77777777" w:rsidR="006F14C9" w:rsidRPr="006F14C9" w:rsidRDefault="006F14C9" w:rsidP="006F14C9">
      <w:pPr>
        <w:pStyle w:val="Corpsdetexte3"/>
        <w:spacing w:after="0"/>
        <w:jc w:val="both"/>
        <w:rPr>
          <w:rFonts w:ascii="Calibri" w:hAnsi="Calibri" w:cs="Arial"/>
          <w:szCs w:val="22"/>
        </w:rPr>
      </w:pPr>
      <w:r w:rsidRPr="006F14C9">
        <w:rPr>
          <w:rFonts w:ascii="Calibri" w:hAnsi="Calibri" w:cs="Arial"/>
          <w:szCs w:val="22"/>
        </w:rPr>
        <w:t>Il est entendu que si le seuil maximal est atteint, l’accord-cadre cesse de plein droit.</w:t>
      </w:r>
    </w:p>
    <w:p w14:paraId="0EA6452B" w14:textId="77777777" w:rsidR="006F14C9" w:rsidRPr="006F14C9" w:rsidRDefault="006F14C9" w:rsidP="006F14C9">
      <w:pPr>
        <w:pStyle w:val="Corpsdetexte3"/>
        <w:spacing w:after="0"/>
        <w:jc w:val="both"/>
        <w:rPr>
          <w:rFonts w:ascii="Calibri" w:hAnsi="Calibri" w:cs="Arial"/>
          <w:szCs w:val="22"/>
        </w:rPr>
      </w:pPr>
    </w:p>
    <w:p w14:paraId="1BB84D8D" w14:textId="026219CB" w:rsidR="006F14C9" w:rsidRPr="006F14C9" w:rsidRDefault="006F14C9" w:rsidP="006F14C9">
      <w:pPr>
        <w:pStyle w:val="Corpsdetexte3"/>
        <w:spacing w:after="0"/>
        <w:jc w:val="both"/>
        <w:rPr>
          <w:rFonts w:ascii="Calibri" w:hAnsi="Calibri" w:cs="Arial"/>
          <w:szCs w:val="22"/>
        </w:rPr>
      </w:pPr>
      <w:r w:rsidRPr="006F14C9">
        <w:rPr>
          <w:rFonts w:ascii="Calibri" w:hAnsi="Calibri" w:cs="Arial"/>
          <w:szCs w:val="22"/>
        </w:rPr>
        <w:t xml:space="preserve">Toutefois, durant cette durée, l’organisme contractant aura la faculté de dénoncer l’accord-cadre, à tout moment, par tout moyen matériel ou dématérialisé permettant de déterminer de façon certaine la date de sa réception, moyennant un préavis </w:t>
      </w:r>
      <w:r w:rsidR="00A41772">
        <w:rPr>
          <w:rFonts w:ascii="Calibri" w:hAnsi="Calibri" w:cs="Arial"/>
          <w:szCs w:val="22"/>
        </w:rPr>
        <w:t xml:space="preserve">de trois (3) </w:t>
      </w:r>
      <w:r w:rsidRPr="006F14C9">
        <w:rPr>
          <w:rFonts w:ascii="Calibri" w:hAnsi="Calibri" w:cs="Arial"/>
          <w:szCs w:val="22"/>
        </w:rPr>
        <w:t xml:space="preserve">mois. </w:t>
      </w:r>
    </w:p>
    <w:p w14:paraId="0883E647" w14:textId="77777777" w:rsidR="006F14C9" w:rsidRPr="002974DC" w:rsidRDefault="006F14C9" w:rsidP="002974DC">
      <w:pPr>
        <w:pStyle w:val="Corpsdetexte"/>
        <w:spacing w:after="0"/>
        <w:rPr>
          <w:rFonts w:ascii="Calibri" w:hAnsi="Calibri" w:cs="Arial"/>
          <w:sz w:val="22"/>
          <w:szCs w:val="22"/>
        </w:rPr>
      </w:pPr>
    </w:p>
    <w:p w14:paraId="4725F348" w14:textId="32FA331F" w:rsidR="006F14C9" w:rsidRDefault="006F14C9" w:rsidP="002974DC">
      <w:pPr>
        <w:pStyle w:val="Corpsdetexte"/>
        <w:spacing w:after="0"/>
        <w:rPr>
          <w:rFonts w:ascii="Calibri" w:hAnsi="Calibri" w:cs="Arial"/>
          <w:sz w:val="22"/>
          <w:szCs w:val="22"/>
        </w:rPr>
      </w:pPr>
      <w:r w:rsidRPr="002974DC">
        <w:rPr>
          <w:rFonts w:ascii="Calibri" w:hAnsi="Calibri" w:cs="Arial"/>
          <w:sz w:val="22"/>
          <w:szCs w:val="22"/>
        </w:rPr>
        <w:t>Par ailleurs, dans le cas où le titulaire ne respecterait pas ses obligations, l’accord-cadre pourra être résilié dans les conditions visées à l’article 12 du Cahier des Clauses Administratives Particulières (C.C.A.P).</w:t>
      </w:r>
    </w:p>
    <w:p w14:paraId="0B9AA728" w14:textId="77777777" w:rsidR="006406CB" w:rsidRPr="002974DC" w:rsidRDefault="006406CB" w:rsidP="006F14C9">
      <w:pPr>
        <w:pStyle w:val="Corpsdetexte"/>
        <w:spacing w:after="0"/>
        <w:rPr>
          <w:rFonts w:ascii="Calibri" w:hAnsi="Calibri" w:cs="Arial"/>
          <w:sz w:val="22"/>
          <w:szCs w:val="22"/>
        </w:rPr>
      </w:pPr>
    </w:p>
    <w:p w14:paraId="6F281CA6" w14:textId="3FC697A1" w:rsidR="006C045D" w:rsidRPr="000D7462" w:rsidRDefault="006C045D" w:rsidP="00C30285">
      <w:pPr>
        <w:pStyle w:val="Titre1"/>
        <w:pBdr>
          <w:top w:val="single" w:sz="4" w:space="3" w:color="auto"/>
          <w:left w:val="single" w:sz="4" w:space="4" w:color="auto"/>
          <w:bottom w:val="single" w:sz="4" w:space="3" w:color="auto"/>
          <w:right w:val="single" w:sz="4" w:space="4" w:color="auto"/>
        </w:pBdr>
        <w:shd w:val="clear" w:color="auto" w:fill="C6D9F1"/>
        <w:spacing w:before="120"/>
        <w:rPr>
          <w:rFonts w:asciiTheme="minorHAnsi" w:hAnsiTheme="minorHAnsi" w:cstheme="minorHAnsi"/>
          <w:sz w:val="22"/>
          <w:szCs w:val="22"/>
        </w:rPr>
      </w:pPr>
      <w:bookmarkStart w:id="26" w:name="_Toc68521821"/>
      <w:bookmarkStart w:id="27" w:name="_Toc199769536"/>
      <w:r w:rsidRPr="000D7462">
        <w:rPr>
          <w:rFonts w:asciiTheme="minorHAnsi" w:hAnsiTheme="minorHAnsi" w:cstheme="minorHAnsi"/>
          <w:sz w:val="22"/>
          <w:szCs w:val="22"/>
        </w:rPr>
        <w:t xml:space="preserve">ARTICLE </w:t>
      </w:r>
      <w:bookmarkEnd w:id="26"/>
      <w:r w:rsidR="00425DFF" w:rsidRPr="000D7462">
        <w:rPr>
          <w:rFonts w:asciiTheme="minorHAnsi" w:hAnsiTheme="minorHAnsi" w:cstheme="minorHAnsi"/>
          <w:sz w:val="22"/>
          <w:szCs w:val="22"/>
        </w:rPr>
        <w:t>7</w:t>
      </w:r>
      <w:r w:rsidR="0017778C">
        <w:rPr>
          <w:rFonts w:asciiTheme="minorHAnsi" w:hAnsiTheme="minorHAnsi" w:cstheme="minorHAnsi"/>
          <w:sz w:val="22"/>
          <w:szCs w:val="22"/>
        </w:rPr>
        <w:t xml:space="preserve"> </w:t>
      </w:r>
      <w:r w:rsidRPr="000D7462">
        <w:rPr>
          <w:rFonts w:asciiTheme="minorHAnsi" w:hAnsiTheme="minorHAnsi" w:cstheme="minorHAnsi"/>
          <w:sz w:val="22"/>
          <w:szCs w:val="22"/>
        </w:rPr>
        <w:t xml:space="preserve">: </w:t>
      </w:r>
      <w:r w:rsidR="00246BB9" w:rsidRPr="000D7462">
        <w:rPr>
          <w:rFonts w:asciiTheme="minorHAnsi" w:hAnsiTheme="minorHAnsi" w:cstheme="minorHAnsi"/>
          <w:sz w:val="22"/>
          <w:szCs w:val="22"/>
        </w:rPr>
        <w:t xml:space="preserve">MODALITES D’EXECUTION </w:t>
      </w:r>
      <w:r w:rsidR="001F0DF2">
        <w:rPr>
          <w:rFonts w:asciiTheme="minorHAnsi" w:hAnsiTheme="minorHAnsi" w:cstheme="minorHAnsi"/>
          <w:sz w:val="22"/>
          <w:szCs w:val="22"/>
        </w:rPr>
        <w:t>DE L’ACCORD-CADRE</w:t>
      </w:r>
      <w:bookmarkEnd w:id="27"/>
      <w:r w:rsidR="00C7131E" w:rsidRPr="000D7462">
        <w:rPr>
          <w:rFonts w:asciiTheme="minorHAnsi" w:hAnsiTheme="minorHAnsi" w:cstheme="minorHAnsi"/>
          <w:sz w:val="22"/>
          <w:szCs w:val="22"/>
        </w:rPr>
        <w:t xml:space="preserve"> </w:t>
      </w:r>
    </w:p>
    <w:p w14:paraId="19C05A4A" w14:textId="340AB0B8" w:rsidR="00C7131E" w:rsidRPr="0017778C" w:rsidRDefault="0009000B" w:rsidP="0017778C">
      <w:pPr>
        <w:pStyle w:val="Titre1"/>
        <w:spacing w:before="0" w:after="120"/>
        <w:rPr>
          <w:rFonts w:asciiTheme="minorHAnsi" w:hAnsiTheme="minorHAnsi" w:cstheme="minorHAnsi"/>
          <w:sz w:val="22"/>
          <w:szCs w:val="22"/>
          <w:u w:val="single"/>
        </w:rPr>
      </w:pPr>
      <w:bookmarkStart w:id="28" w:name="_Toc199769537"/>
      <w:r w:rsidRPr="0017778C">
        <w:rPr>
          <w:rFonts w:asciiTheme="minorHAnsi" w:hAnsiTheme="minorHAnsi" w:cstheme="minorHAnsi"/>
          <w:sz w:val="22"/>
          <w:szCs w:val="22"/>
          <w:u w:val="single"/>
        </w:rPr>
        <w:t xml:space="preserve">7.1 : </w:t>
      </w:r>
      <w:r w:rsidRPr="00631363">
        <w:rPr>
          <w:rFonts w:asciiTheme="minorHAnsi" w:hAnsiTheme="minorHAnsi" w:cstheme="minorHAnsi"/>
          <w:sz w:val="22"/>
          <w:szCs w:val="22"/>
          <w:u w:val="single"/>
        </w:rPr>
        <w:t>MODE DE PASSATION DES COMMANDES</w:t>
      </w:r>
      <w:bookmarkEnd w:id="28"/>
    </w:p>
    <w:p w14:paraId="69EE7A49" w14:textId="1EEF3BE4" w:rsidR="006C045D" w:rsidRPr="00BD7F80" w:rsidRDefault="006C045D" w:rsidP="00C7131E">
      <w:pPr>
        <w:pStyle w:val="Corpsdetexte3"/>
        <w:spacing w:before="120" w:after="120"/>
        <w:jc w:val="both"/>
        <w:rPr>
          <w:rFonts w:asciiTheme="minorHAnsi" w:hAnsiTheme="minorHAnsi" w:cstheme="minorHAnsi"/>
          <w:b/>
          <w:szCs w:val="22"/>
        </w:rPr>
      </w:pPr>
      <w:r w:rsidRPr="000D7462">
        <w:rPr>
          <w:rFonts w:asciiTheme="minorHAnsi" w:hAnsiTheme="minorHAnsi" w:cstheme="minorHAnsi"/>
          <w:szCs w:val="22"/>
        </w:rPr>
        <w:t>L’émission des bons de commande s’effectuer</w:t>
      </w:r>
      <w:r w:rsidR="00C80A72" w:rsidRPr="000D7462">
        <w:rPr>
          <w:rFonts w:asciiTheme="minorHAnsi" w:hAnsiTheme="minorHAnsi" w:cstheme="minorHAnsi"/>
          <w:szCs w:val="22"/>
        </w:rPr>
        <w:t>a après notification de l’accord-cadre</w:t>
      </w:r>
      <w:r w:rsidR="008F7DC3" w:rsidRPr="00BD7F80">
        <w:rPr>
          <w:rFonts w:asciiTheme="minorHAnsi" w:hAnsiTheme="minorHAnsi" w:cstheme="minorHAnsi"/>
          <w:szCs w:val="22"/>
        </w:rPr>
        <w:t>,</w:t>
      </w:r>
      <w:r w:rsidRPr="00BD7F80">
        <w:rPr>
          <w:rFonts w:asciiTheme="minorHAnsi" w:hAnsiTheme="minorHAnsi" w:cstheme="minorHAnsi"/>
          <w:szCs w:val="22"/>
        </w:rPr>
        <w:t xml:space="preserve"> </w:t>
      </w:r>
      <w:r w:rsidR="0037193F" w:rsidRPr="00BD7F80">
        <w:rPr>
          <w:rFonts w:asciiTheme="minorHAnsi" w:hAnsiTheme="minorHAnsi" w:cstheme="minorHAnsi"/>
          <w:szCs w:val="22"/>
        </w:rPr>
        <w:t>au fur et à mesure des besoins</w:t>
      </w:r>
      <w:r w:rsidR="00C7131E" w:rsidRPr="00BD7F80">
        <w:rPr>
          <w:rFonts w:asciiTheme="minorHAnsi" w:hAnsiTheme="minorHAnsi" w:cstheme="minorHAnsi"/>
          <w:szCs w:val="22"/>
        </w:rPr>
        <w:t xml:space="preserve">, </w:t>
      </w:r>
      <w:r w:rsidR="0009000B" w:rsidRPr="00BD7F80">
        <w:rPr>
          <w:rFonts w:asciiTheme="minorHAnsi" w:hAnsiTheme="minorHAnsi" w:cstheme="minorHAnsi"/>
          <w:szCs w:val="22"/>
        </w:rPr>
        <w:t xml:space="preserve">par chacun des membres du groupement pour ses besoins propres : </w:t>
      </w:r>
      <w:r w:rsidR="00C7131E" w:rsidRPr="00BD7F80">
        <w:rPr>
          <w:rFonts w:asciiTheme="minorHAnsi" w:hAnsiTheme="minorHAnsi" w:cstheme="minorHAnsi"/>
          <w:szCs w:val="22"/>
        </w:rPr>
        <w:t>par l</w:t>
      </w:r>
      <w:r w:rsidRPr="00BD7F80">
        <w:rPr>
          <w:rFonts w:asciiTheme="minorHAnsi" w:hAnsiTheme="minorHAnsi" w:cstheme="minorHAnsi"/>
          <w:szCs w:val="22"/>
        </w:rPr>
        <w:t xml:space="preserve">e </w:t>
      </w:r>
      <w:r w:rsidR="00BD7F80" w:rsidRPr="00A258A2">
        <w:rPr>
          <w:rFonts w:asciiTheme="minorHAnsi" w:hAnsiTheme="minorHAnsi" w:cstheme="minorHAnsi"/>
          <w:b/>
          <w:szCs w:val="22"/>
        </w:rPr>
        <w:t>service Achats</w:t>
      </w:r>
      <w:r w:rsidRPr="000038A1">
        <w:rPr>
          <w:rFonts w:asciiTheme="minorHAnsi" w:hAnsiTheme="minorHAnsi" w:cstheme="minorHAnsi"/>
          <w:b/>
          <w:szCs w:val="22"/>
        </w:rPr>
        <w:t xml:space="preserve"> </w:t>
      </w:r>
      <w:r w:rsidRPr="00D22711">
        <w:rPr>
          <w:rFonts w:asciiTheme="minorHAnsi" w:hAnsiTheme="minorHAnsi" w:cstheme="minorHAnsi"/>
          <w:b/>
          <w:szCs w:val="22"/>
        </w:rPr>
        <w:t>de</w:t>
      </w:r>
      <w:r w:rsidR="000D7462" w:rsidRPr="00D22711">
        <w:rPr>
          <w:rFonts w:asciiTheme="minorHAnsi" w:hAnsiTheme="minorHAnsi" w:cstheme="minorHAnsi"/>
          <w:b/>
          <w:szCs w:val="22"/>
        </w:rPr>
        <w:t xml:space="preserve"> la Caf de </w:t>
      </w:r>
      <w:r w:rsidR="00D22711" w:rsidRPr="00D22711">
        <w:rPr>
          <w:rFonts w:asciiTheme="minorHAnsi" w:hAnsiTheme="minorHAnsi" w:cstheme="minorHAnsi"/>
          <w:b/>
          <w:szCs w:val="22"/>
        </w:rPr>
        <w:t>Paris</w:t>
      </w:r>
      <w:r w:rsidR="00BD7F80" w:rsidRPr="00D22711">
        <w:rPr>
          <w:rFonts w:asciiTheme="minorHAnsi" w:hAnsiTheme="minorHAnsi" w:cstheme="minorHAnsi"/>
          <w:b/>
          <w:szCs w:val="22"/>
        </w:rPr>
        <w:t>,</w:t>
      </w:r>
      <w:r w:rsidR="609A7260" w:rsidRPr="00D22711">
        <w:rPr>
          <w:rFonts w:asciiTheme="minorHAnsi" w:hAnsiTheme="minorHAnsi" w:cstheme="minorHAnsi"/>
          <w:b/>
          <w:szCs w:val="22"/>
        </w:rPr>
        <w:t xml:space="preserve"> le </w:t>
      </w:r>
      <w:r w:rsidR="00534FC7" w:rsidRPr="00A258A2">
        <w:rPr>
          <w:rFonts w:asciiTheme="minorHAnsi" w:hAnsiTheme="minorHAnsi" w:cstheme="minorHAnsi"/>
          <w:b/>
          <w:szCs w:val="22"/>
        </w:rPr>
        <w:t>pôle contentieux et le pôle recouvrement</w:t>
      </w:r>
      <w:r w:rsidR="0009000B" w:rsidRPr="00A258A2">
        <w:rPr>
          <w:rFonts w:asciiTheme="minorHAnsi" w:hAnsiTheme="minorHAnsi" w:cstheme="minorHAnsi"/>
          <w:b/>
          <w:szCs w:val="22"/>
        </w:rPr>
        <w:t xml:space="preserve"> de la Caf </w:t>
      </w:r>
      <w:r w:rsidR="00D22711" w:rsidRPr="00A258A2">
        <w:rPr>
          <w:rFonts w:asciiTheme="minorHAnsi" w:hAnsiTheme="minorHAnsi" w:cstheme="minorHAnsi"/>
          <w:b/>
          <w:szCs w:val="22"/>
        </w:rPr>
        <w:t>de l’Essonne</w:t>
      </w:r>
      <w:r w:rsidR="0009000B" w:rsidRPr="00A258A2">
        <w:rPr>
          <w:rFonts w:asciiTheme="minorHAnsi" w:hAnsiTheme="minorHAnsi" w:cstheme="minorHAnsi"/>
          <w:b/>
          <w:szCs w:val="22"/>
        </w:rPr>
        <w:t xml:space="preserve">, </w:t>
      </w:r>
      <w:r w:rsidR="0009000B" w:rsidRPr="00D22711">
        <w:rPr>
          <w:rFonts w:asciiTheme="minorHAnsi" w:hAnsiTheme="minorHAnsi" w:cstheme="minorHAnsi"/>
          <w:b/>
          <w:szCs w:val="22"/>
        </w:rPr>
        <w:t xml:space="preserve">et le </w:t>
      </w:r>
      <w:r w:rsidR="00D22711" w:rsidRPr="00C2073C">
        <w:rPr>
          <w:rFonts w:ascii="Calibri" w:eastAsia="Calibri" w:hAnsi="Calibri"/>
          <w:b/>
          <w:bCs/>
          <w:szCs w:val="22"/>
          <w:lang w:eastAsia="en-US"/>
        </w:rPr>
        <w:t>pôle recouvrement de la Caf des Hauts-de-Seine</w:t>
      </w:r>
      <w:r w:rsidR="00C2073C" w:rsidRPr="00C2073C">
        <w:rPr>
          <w:rFonts w:ascii="Calibri" w:eastAsia="Calibri" w:hAnsi="Calibri"/>
          <w:b/>
          <w:bCs/>
          <w:szCs w:val="22"/>
          <w:lang w:eastAsia="en-US"/>
        </w:rPr>
        <w:t>.</w:t>
      </w:r>
    </w:p>
    <w:p w14:paraId="79B0362F" w14:textId="77777777" w:rsidR="006C045D" w:rsidRPr="000D7462" w:rsidRDefault="006C045D">
      <w:pPr>
        <w:pStyle w:val="Corpsdetexte3"/>
        <w:spacing w:after="120"/>
        <w:jc w:val="both"/>
        <w:rPr>
          <w:rFonts w:asciiTheme="minorHAnsi" w:hAnsiTheme="minorHAnsi" w:cstheme="minorHAnsi"/>
          <w:szCs w:val="22"/>
        </w:rPr>
      </w:pPr>
      <w:r w:rsidRPr="000D7462">
        <w:rPr>
          <w:rFonts w:asciiTheme="minorHAnsi" w:hAnsiTheme="minorHAnsi" w:cstheme="minorHAnsi"/>
          <w:szCs w:val="22"/>
        </w:rPr>
        <w:t xml:space="preserve">Ces bons de commandes comporteront </w:t>
      </w:r>
      <w:r w:rsidR="004D1C60" w:rsidRPr="000D7462">
        <w:rPr>
          <w:rFonts w:asciiTheme="minorHAnsi" w:hAnsiTheme="minorHAnsi" w:cstheme="minorHAnsi"/>
          <w:szCs w:val="22"/>
        </w:rPr>
        <w:t xml:space="preserve">en outre </w:t>
      </w:r>
      <w:r w:rsidRPr="000D7462">
        <w:rPr>
          <w:rFonts w:asciiTheme="minorHAnsi" w:hAnsiTheme="minorHAnsi" w:cstheme="minorHAnsi"/>
          <w:szCs w:val="22"/>
        </w:rPr>
        <w:t xml:space="preserve">les mentions </w:t>
      </w:r>
      <w:r w:rsidR="004D1C60" w:rsidRPr="000D7462">
        <w:rPr>
          <w:rFonts w:asciiTheme="minorHAnsi" w:hAnsiTheme="minorHAnsi" w:cstheme="minorHAnsi"/>
          <w:szCs w:val="22"/>
        </w:rPr>
        <w:t xml:space="preserve">générales </w:t>
      </w:r>
      <w:r w:rsidRPr="000D7462">
        <w:rPr>
          <w:rFonts w:asciiTheme="minorHAnsi" w:hAnsiTheme="minorHAnsi" w:cstheme="minorHAnsi"/>
          <w:szCs w:val="22"/>
        </w:rPr>
        <w:t xml:space="preserve">suivantes : </w:t>
      </w:r>
    </w:p>
    <w:p w14:paraId="57C9CE1F" w14:textId="35EE6425" w:rsidR="006C045D" w:rsidRPr="000D7462" w:rsidRDefault="006C045D" w:rsidP="006C045D">
      <w:pPr>
        <w:numPr>
          <w:ilvl w:val="0"/>
          <w:numId w:val="2"/>
        </w:numPr>
        <w:spacing w:after="120"/>
        <w:jc w:val="both"/>
        <w:rPr>
          <w:rFonts w:asciiTheme="minorHAnsi" w:hAnsiTheme="minorHAnsi" w:cstheme="minorHAnsi"/>
          <w:sz w:val="22"/>
          <w:szCs w:val="22"/>
        </w:rPr>
      </w:pPr>
      <w:r w:rsidRPr="000D7462">
        <w:rPr>
          <w:rFonts w:asciiTheme="minorHAnsi" w:hAnsiTheme="minorHAnsi" w:cstheme="minorHAnsi"/>
          <w:sz w:val="22"/>
          <w:szCs w:val="22"/>
        </w:rPr>
        <w:t xml:space="preserve">les nom et adresse du </w:t>
      </w:r>
      <w:r w:rsidR="004D1C60" w:rsidRPr="000D7462">
        <w:rPr>
          <w:rFonts w:asciiTheme="minorHAnsi" w:hAnsiTheme="minorHAnsi" w:cstheme="minorHAnsi"/>
          <w:sz w:val="22"/>
          <w:szCs w:val="22"/>
        </w:rPr>
        <w:t>prestataire</w:t>
      </w:r>
      <w:r w:rsidR="006F14C9">
        <w:rPr>
          <w:rFonts w:asciiTheme="minorHAnsi" w:hAnsiTheme="minorHAnsi" w:cstheme="minorHAnsi"/>
          <w:sz w:val="22"/>
          <w:szCs w:val="22"/>
        </w:rPr>
        <w:t> ;</w:t>
      </w:r>
    </w:p>
    <w:p w14:paraId="5ABCA761" w14:textId="06540C73" w:rsidR="0009000B" w:rsidRPr="000D7462" w:rsidRDefault="006C045D" w:rsidP="006C045D">
      <w:pPr>
        <w:numPr>
          <w:ilvl w:val="0"/>
          <w:numId w:val="2"/>
        </w:numPr>
        <w:spacing w:after="120"/>
        <w:jc w:val="both"/>
        <w:rPr>
          <w:rFonts w:asciiTheme="minorHAnsi" w:hAnsiTheme="minorHAnsi" w:cstheme="minorHAnsi"/>
          <w:sz w:val="22"/>
          <w:szCs w:val="22"/>
        </w:rPr>
      </w:pPr>
      <w:r w:rsidRPr="000D7462">
        <w:rPr>
          <w:rFonts w:asciiTheme="minorHAnsi" w:hAnsiTheme="minorHAnsi" w:cstheme="minorHAnsi"/>
          <w:sz w:val="22"/>
          <w:szCs w:val="22"/>
        </w:rPr>
        <w:t>le numéro de son compte bancaire tel qu’il est précisé à l’Acte d’Engagement</w:t>
      </w:r>
      <w:r w:rsidR="006F14C9">
        <w:rPr>
          <w:rFonts w:asciiTheme="minorHAnsi" w:hAnsiTheme="minorHAnsi" w:cstheme="minorHAnsi"/>
          <w:sz w:val="22"/>
          <w:szCs w:val="22"/>
        </w:rPr>
        <w:t> ;</w:t>
      </w:r>
    </w:p>
    <w:p w14:paraId="11D80E4F" w14:textId="2158F33A" w:rsidR="006C045D" w:rsidRPr="000D7462" w:rsidRDefault="006C045D" w:rsidP="006C045D">
      <w:pPr>
        <w:numPr>
          <w:ilvl w:val="0"/>
          <w:numId w:val="2"/>
        </w:numPr>
        <w:spacing w:after="120"/>
        <w:jc w:val="both"/>
        <w:rPr>
          <w:rFonts w:asciiTheme="minorHAnsi" w:hAnsiTheme="minorHAnsi" w:cstheme="minorHAnsi"/>
          <w:sz w:val="22"/>
          <w:szCs w:val="22"/>
        </w:rPr>
      </w:pPr>
      <w:r w:rsidRPr="000D7462">
        <w:rPr>
          <w:rFonts w:asciiTheme="minorHAnsi" w:hAnsiTheme="minorHAnsi" w:cstheme="minorHAnsi"/>
          <w:sz w:val="22"/>
          <w:szCs w:val="22"/>
        </w:rPr>
        <w:t xml:space="preserve">les références </w:t>
      </w:r>
      <w:r w:rsidR="00ED6645">
        <w:rPr>
          <w:rFonts w:asciiTheme="minorHAnsi" w:hAnsiTheme="minorHAnsi" w:cstheme="minorHAnsi"/>
          <w:sz w:val="22"/>
          <w:szCs w:val="22"/>
        </w:rPr>
        <w:t xml:space="preserve">de l’accord-cadre </w:t>
      </w:r>
      <w:r w:rsidR="00E60A17" w:rsidRPr="000D7462">
        <w:rPr>
          <w:rFonts w:asciiTheme="minorHAnsi" w:hAnsiTheme="minorHAnsi" w:cstheme="minorHAnsi"/>
          <w:sz w:val="22"/>
          <w:szCs w:val="22"/>
        </w:rPr>
        <w:t xml:space="preserve">et du </w:t>
      </w:r>
      <w:r w:rsidR="001F0DF2">
        <w:rPr>
          <w:rFonts w:asciiTheme="minorHAnsi" w:hAnsiTheme="minorHAnsi" w:cstheme="minorHAnsi"/>
          <w:sz w:val="22"/>
          <w:szCs w:val="22"/>
        </w:rPr>
        <w:t xml:space="preserve">bon </w:t>
      </w:r>
      <w:r w:rsidR="00E60A17" w:rsidRPr="000D7462">
        <w:rPr>
          <w:rFonts w:asciiTheme="minorHAnsi" w:hAnsiTheme="minorHAnsi" w:cstheme="minorHAnsi"/>
          <w:sz w:val="22"/>
          <w:szCs w:val="22"/>
        </w:rPr>
        <w:t>de commande</w:t>
      </w:r>
      <w:r w:rsidR="006F14C9">
        <w:rPr>
          <w:rFonts w:asciiTheme="minorHAnsi" w:hAnsiTheme="minorHAnsi" w:cstheme="minorHAnsi"/>
          <w:sz w:val="22"/>
          <w:szCs w:val="22"/>
        </w:rPr>
        <w:t> ;</w:t>
      </w:r>
    </w:p>
    <w:p w14:paraId="31D2A4B5" w14:textId="77777777" w:rsidR="00EF3E2E" w:rsidRPr="00EF3E2E" w:rsidRDefault="00EF3E2E" w:rsidP="00EF3E2E">
      <w:pPr>
        <w:numPr>
          <w:ilvl w:val="0"/>
          <w:numId w:val="2"/>
        </w:numPr>
        <w:spacing w:after="120"/>
        <w:jc w:val="both"/>
        <w:rPr>
          <w:rFonts w:asciiTheme="minorHAnsi" w:hAnsiTheme="minorHAnsi" w:cstheme="minorHAnsi"/>
          <w:sz w:val="22"/>
          <w:szCs w:val="22"/>
        </w:rPr>
      </w:pPr>
      <w:r w:rsidRPr="00EF3E2E">
        <w:rPr>
          <w:rFonts w:asciiTheme="minorHAnsi" w:hAnsiTheme="minorHAnsi" w:cstheme="minorHAnsi"/>
          <w:sz w:val="22"/>
          <w:szCs w:val="22"/>
        </w:rPr>
        <w:t>les prestations concernées et les quantités ;</w:t>
      </w:r>
    </w:p>
    <w:p w14:paraId="4C4C4BDE" w14:textId="700F0A6C" w:rsidR="006C045D" w:rsidRPr="000D7462" w:rsidRDefault="006C045D" w:rsidP="006C045D">
      <w:pPr>
        <w:numPr>
          <w:ilvl w:val="0"/>
          <w:numId w:val="2"/>
        </w:numPr>
        <w:spacing w:after="120"/>
        <w:jc w:val="both"/>
        <w:rPr>
          <w:rFonts w:asciiTheme="minorHAnsi" w:hAnsiTheme="minorHAnsi" w:cstheme="minorHAnsi"/>
          <w:sz w:val="22"/>
          <w:szCs w:val="22"/>
        </w:rPr>
      </w:pPr>
      <w:r w:rsidRPr="000D7462">
        <w:rPr>
          <w:rFonts w:asciiTheme="minorHAnsi" w:hAnsiTheme="minorHAnsi" w:cstheme="minorHAnsi"/>
          <w:sz w:val="22"/>
          <w:szCs w:val="22"/>
        </w:rPr>
        <w:t>le taux et le montant de la T.V.A.</w:t>
      </w:r>
      <w:r w:rsidR="0017778C">
        <w:rPr>
          <w:rFonts w:asciiTheme="minorHAnsi" w:hAnsiTheme="minorHAnsi" w:cstheme="minorHAnsi"/>
          <w:sz w:val="22"/>
          <w:szCs w:val="22"/>
        </w:rPr>
        <w:t> ;</w:t>
      </w:r>
    </w:p>
    <w:p w14:paraId="36DFDD9C" w14:textId="77777777" w:rsidR="006C045D" w:rsidRPr="000D7462" w:rsidRDefault="006C045D" w:rsidP="004D1C60">
      <w:pPr>
        <w:numPr>
          <w:ilvl w:val="0"/>
          <w:numId w:val="2"/>
        </w:numPr>
        <w:spacing w:after="360"/>
        <w:ind w:left="357" w:hanging="357"/>
        <w:jc w:val="both"/>
        <w:rPr>
          <w:rFonts w:asciiTheme="minorHAnsi" w:hAnsiTheme="minorHAnsi" w:cstheme="minorHAnsi"/>
          <w:sz w:val="22"/>
          <w:szCs w:val="22"/>
        </w:rPr>
      </w:pPr>
      <w:r w:rsidRPr="000D7462">
        <w:rPr>
          <w:rFonts w:asciiTheme="minorHAnsi" w:hAnsiTheme="minorHAnsi" w:cstheme="minorHAnsi"/>
          <w:sz w:val="22"/>
          <w:szCs w:val="22"/>
        </w:rPr>
        <w:t xml:space="preserve">le montant </w:t>
      </w:r>
      <w:r w:rsidR="004D1C60" w:rsidRPr="000D7462">
        <w:rPr>
          <w:rFonts w:asciiTheme="minorHAnsi" w:hAnsiTheme="minorHAnsi" w:cstheme="minorHAnsi"/>
          <w:sz w:val="22"/>
          <w:szCs w:val="22"/>
        </w:rPr>
        <w:t>total des prestations à fournir.</w:t>
      </w:r>
    </w:p>
    <w:p w14:paraId="79100C91" w14:textId="2B1AB145" w:rsidR="006406CB" w:rsidRDefault="006C045D" w:rsidP="006406CB">
      <w:pPr>
        <w:pStyle w:val="Corpsdetexte"/>
        <w:spacing w:after="240"/>
        <w:rPr>
          <w:rFonts w:asciiTheme="minorHAnsi" w:hAnsiTheme="minorHAnsi" w:cstheme="minorHAnsi"/>
          <w:sz w:val="22"/>
          <w:szCs w:val="22"/>
        </w:rPr>
      </w:pPr>
      <w:r w:rsidRPr="00122CC3">
        <w:rPr>
          <w:rFonts w:asciiTheme="minorHAnsi" w:hAnsiTheme="minorHAnsi" w:cstheme="minorHAnsi"/>
          <w:sz w:val="22"/>
          <w:szCs w:val="22"/>
        </w:rPr>
        <w:t xml:space="preserve">Les bons de commande porteront la signature du </w:t>
      </w:r>
      <w:r w:rsidR="00246FE2" w:rsidRPr="00122CC3">
        <w:rPr>
          <w:rFonts w:asciiTheme="minorHAnsi" w:hAnsiTheme="minorHAnsi" w:cstheme="minorHAnsi"/>
          <w:sz w:val="22"/>
          <w:szCs w:val="22"/>
        </w:rPr>
        <w:t xml:space="preserve">représentant de la Caf </w:t>
      </w:r>
      <w:r w:rsidRPr="00122CC3">
        <w:rPr>
          <w:rFonts w:asciiTheme="minorHAnsi" w:hAnsiTheme="minorHAnsi" w:cstheme="minorHAnsi"/>
          <w:sz w:val="22"/>
          <w:szCs w:val="22"/>
        </w:rPr>
        <w:t>concerné</w:t>
      </w:r>
      <w:r w:rsidR="00246FE2" w:rsidRPr="00122CC3">
        <w:rPr>
          <w:rFonts w:asciiTheme="minorHAnsi" w:hAnsiTheme="minorHAnsi" w:cstheme="minorHAnsi"/>
          <w:sz w:val="22"/>
          <w:szCs w:val="22"/>
        </w:rPr>
        <w:t>e</w:t>
      </w:r>
      <w:r w:rsidRPr="00122CC3">
        <w:rPr>
          <w:rFonts w:asciiTheme="minorHAnsi" w:hAnsiTheme="minorHAnsi" w:cstheme="minorHAnsi"/>
          <w:sz w:val="22"/>
          <w:szCs w:val="22"/>
        </w:rPr>
        <w:t>.</w:t>
      </w:r>
      <w:r w:rsidR="00B05097" w:rsidRPr="00122CC3">
        <w:rPr>
          <w:rFonts w:asciiTheme="minorHAnsi" w:hAnsiTheme="minorHAnsi" w:cstheme="minorHAnsi"/>
          <w:sz w:val="22"/>
          <w:szCs w:val="22"/>
        </w:rPr>
        <w:t xml:space="preserve"> </w:t>
      </w:r>
      <w:r w:rsidR="00BE3245" w:rsidRPr="00122CC3">
        <w:rPr>
          <w:rFonts w:asciiTheme="minorHAnsi" w:hAnsiTheme="minorHAnsi" w:cstheme="minorHAnsi"/>
          <w:sz w:val="22"/>
          <w:szCs w:val="22"/>
        </w:rPr>
        <w:t>Aucun</w:t>
      </w:r>
      <w:r w:rsidR="00246BB9" w:rsidRPr="00122CC3">
        <w:rPr>
          <w:rFonts w:asciiTheme="minorHAnsi" w:hAnsiTheme="minorHAnsi" w:cstheme="minorHAnsi"/>
          <w:sz w:val="22"/>
          <w:szCs w:val="22"/>
        </w:rPr>
        <w:t>e prestation</w:t>
      </w:r>
      <w:r w:rsidR="00BE3245" w:rsidRPr="00122CC3">
        <w:rPr>
          <w:rFonts w:asciiTheme="minorHAnsi" w:hAnsiTheme="minorHAnsi" w:cstheme="minorHAnsi"/>
          <w:sz w:val="22"/>
          <w:szCs w:val="22"/>
        </w:rPr>
        <w:t xml:space="preserve"> ne sera </w:t>
      </w:r>
      <w:r w:rsidR="00BE3245" w:rsidRPr="000D7462">
        <w:rPr>
          <w:rFonts w:asciiTheme="minorHAnsi" w:hAnsiTheme="minorHAnsi" w:cstheme="minorHAnsi"/>
          <w:sz w:val="22"/>
          <w:szCs w:val="22"/>
        </w:rPr>
        <w:t>rémunéré</w:t>
      </w:r>
      <w:r w:rsidR="00246BB9" w:rsidRPr="000D7462">
        <w:rPr>
          <w:rFonts w:asciiTheme="minorHAnsi" w:hAnsiTheme="minorHAnsi" w:cstheme="minorHAnsi"/>
          <w:sz w:val="22"/>
          <w:szCs w:val="22"/>
        </w:rPr>
        <w:t>e</w:t>
      </w:r>
      <w:r w:rsidR="00BE3245" w:rsidRPr="000D7462">
        <w:rPr>
          <w:rFonts w:asciiTheme="minorHAnsi" w:hAnsiTheme="minorHAnsi" w:cstheme="minorHAnsi"/>
          <w:sz w:val="22"/>
          <w:szCs w:val="22"/>
        </w:rPr>
        <w:t xml:space="preserve"> </w:t>
      </w:r>
      <w:r w:rsidRPr="000D7462">
        <w:rPr>
          <w:rFonts w:asciiTheme="minorHAnsi" w:hAnsiTheme="minorHAnsi" w:cstheme="minorHAnsi"/>
          <w:sz w:val="22"/>
          <w:szCs w:val="22"/>
        </w:rPr>
        <w:t>s</w:t>
      </w:r>
      <w:r w:rsidR="00246BB9" w:rsidRPr="000D7462">
        <w:rPr>
          <w:rFonts w:asciiTheme="minorHAnsi" w:hAnsiTheme="minorHAnsi" w:cstheme="minorHAnsi"/>
          <w:sz w:val="22"/>
          <w:szCs w:val="22"/>
        </w:rPr>
        <w:t>i elle</w:t>
      </w:r>
      <w:r w:rsidRPr="000D7462">
        <w:rPr>
          <w:rFonts w:asciiTheme="minorHAnsi" w:hAnsiTheme="minorHAnsi" w:cstheme="minorHAnsi"/>
          <w:sz w:val="22"/>
          <w:szCs w:val="22"/>
        </w:rPr>
        <w:t xml:space="preserve"> n’a pas fait l’objet d’une commande, </w:t>
      </w:r>
      <w:r w:rsidR="00B05097" w:rsidRPr="000D7462">
        <w:rPr>
          <w:rFonts w:asciiTheme="minorHAnsi" w:hAnsiTheme="minorHAnsi" w:cstheme="minorHAnsi"/>
          <w:sz w:val="22"/>
          <w:szCs w:val="22"/>
        </w:rPr>
        <w:t xml:space="preserve">et </w:t>
      </w:r>
      <w:r w:rsidRPr="000D7462">
        <w:rPr>
          <w:rFonts w:asciiTheme="minorHAnsi" w:hAnsiTheme="minorHAnsi" w:cstheme="minorHAnsi"/>
          <w:sz w:val="22"/>
          <w:szCs w:val="22"/>
        </w:rPr>
        <w:t xml:space="preserve">si </w:t>
      </w:r>
      <w:r w:rsidR="00BE3245" w:rsidRPr="000D7462">
        <w:rPr>
          <w:rFonts w:asciiTheme="minorHAnsi" w:hAnsiTheme="minorHAnsi" w:cstheme="minorHAnsi"/>
          <w:sz w:val="22"/>
          <w:szCs w:val="22"/>
        </w:rPr>
        <w:t>celle-ci</w:t>
      </w:r>
      <w:r w:rsidRPr="000D7462">
        <w:rPr>
          <w:rFonts w:asciiTheme="minorHAnsi" w:hAnsiTheme="minorHAnsi" w:cstheme="minorHAnsi"/>
          <w:sz w:val="22"/>
          <w:szCs w:val="22"/>
        </w:rPr>
        <w:t xml:space="preserve"> n’émane pas </w:t>
      </w:r>
      <w:r w:rsidRPr="00BD7F80">
        <w:rPr>
          <w:rFonts w:asciiTheme="minorHAnsi" w:hAnsiTheme="minorHAnsi" w:cstheme="minorHAnsi"/>
          <w:sz w:val="22"/>
          <w:szCs w:val="22"/>
        </w:rPr>
        <w:t xml:space="preserve">directement </w:t>
      </w:r>
      <w:r w:rsidR="0009000B" w:rsidRPr="00BD7F80">
        <w:rPr>
          <w:rFonts w:asciiTheme="minorHAnsi" w:hAnsiTheme="minorHAnsi" w:cstheme="minorHAnsi"/>
          <w:sz w:val="22"/>
          <w:szCs w:val="22"/>
        </w:rPr>
        <w:t xml:space="preserve">d’un </w:t>
      </w:r>
      <w:r w:rsidR="00246FE2" w:rsidRPr="00BD7F80">
        <w:rPr>
          <w:rFonts w:asciiTheme="minorHAnsi" w:hAnsiTheme="minorHAnsi" w:cstheme="minorHAnsi"/>
          <w:sz w:val="22"/>
          <w:szCs w:val="22"/>
        </w:rPr>
        <w:t xml:space="preserve">des </w:t>
      </w:r>
      <w:r w:rsidR="0009000B" w:rsidRPr="00BD7F80">
        <w:rPr>
          <w:rFonts w:asciiTheme="minorHAnsi" w:hAnsiTheme="minorHAnsi" w:cstheme="minorHAnsi"/>
          <w:sz w:val="22"/>
          <w:szCs w:val="22"/>
        </w:rPr>
        <w:t>membre</w:t>
      </w:r>
      <w:r w:rsidR="00246FE2" w:rsidRPr="00BD7F80">
        <w:rPr>
          <w:rFonts w:asciiTheme="minorHAnsi" w:hAnsiTheme="minorHAnsi" w:cstheme="minorHAnsi"/>
          <w:sz w:val="22"/>
          <w:szCs w:val="22"/>
        </w:rPr>
        <w:t>s</w:t>
      </w:r>
      <w:r w:rsidR="0009000B" w:rsidRPr="00BD7F80">
        <w:rPr>
          <w:rFonts w:asciiTheme="minorHAnsi" w:hAnsiTheme="minorHAnsi" w:cstheme="minorHAnsi"/>
          <w:sz w:val="22"/>
          <w:szCs w:val="22"/>
        </w:rPr>
        <w:t xml:space="preserve"> du groupement</w:t>
      </w:r>
      <w:r w:rsidRPr="00BD7F80">
        <w:rPr>
          <w:rFonts w:asciiTheme="minorHAnsi" w:hAnsiTheme="minorHAnsi" w:cstheme="minorHAnsi"/>
          <w:sz w:val="22"/>
          <w:szCs w:val="22"/>
        </w:rPr>
        <w:t>.</w:t>
      </w:r>
    </w:p>
    <w:p w14:paraId="0C389764" w14:textId="1915EC1E" w:rsidR="00246BB9" w:rsidRPr="000D7462" w:rsidRDefault="00246BB9" w:rsidP="0017778C">
      <w:pPr>
        <w:pStyle w:val="Corpsdetexte"/>
        <w:spacing w:after="240"/>
        <w:rPr>
          <w:rFonts w:asciiTheme="minorHAnsi" w:hAnsiTheme="minorHAnsi" w:cstheme="minorHAnsi"/>
          <w:sz w:val="22"/>
          <w:szCs w:val="22"/>
        </w:rPr>
      </w:pPr>
      <w:r w:rsidRPr="00BD7F80">
        <w:rPr>
          <w:rFonts w:asciiTheme="minorHAnsi" w:hAnsiTheme="minorHAnsi" w:cstheme="minorHAnsi"/>
          <w:sz w:val="22"/>
          <w:szCs w:val="22"/>
        </w:rPr>
        <w:t xml:space="preserve">Par ailleurs, </w:t>
      </w:r>
      <w:r w:rsidR="00246FE2" w:rsidRPr="00BD7F80">
        <w:rPr>
          <w:rFonts w:asciiTheme="minorHAnsi" w:hAnsiTheme="minorHAnsi" w:cstheme="minorHAnsi"/>
          <w:sz w:val="22"/>
          <w:szCs w:val="22"/>
        </w:rPr>
        <w:t xml:space="preserve">chaque </w:t>
      </w:r>
      <w:r w:rsidR="00122CC3" w:rsidRPr="00BD7F80">
        <w:rPr>
          <w:rFonts w:asciiTheme="minorHAnsi" w:hAnsiTheme="minorHAnsi" w:cstheme="minorHAnsi"/>
          <w:sz w:val="22"/>
          <w:szCs w:val="22"/>
        </w:rPr>
        <w:t>organisme</w:t>
      </w:r>
      <w:r w:rsidRPr="00BD7F80">
        <w:rPr>
          <w:rFonts w:asciiTheme="minorHAnsi" w:hAnsiTheme="minorHAnsi" w:cstheme="minorHAnsi"/>
          <w:sz w:val="22"/>
          <w:szCs w:val="22"/>
        </w:rPr>
        <w:t xml:space="preserve"> pourra également mettre fin à l’exécution de tout ou partie des prestations faisant l’objet d’un bon de commande, par tout moyen matériel ou dématérialisé permettant de déterminer</w:t>
      </w:r>
      <w:r w:rsidRPr="000D7462">
        <w:rPr>
          <w:rFonts w:asciiTheme="minorHAnsi" w:hAnsiTheme="minorHAnsi" w:cstheme="minorHAnsi"/>
          <w:sz w:val="22"/>
          <w:szCs w:val="22"/>
        </w:rPr>
        <w:t xml:space="preserve"> de façon certaine la date de sa réception.</w:t>
      </w:r>
    </w:p>
    <w:p w14:paraId="24BF4F96" w14:textId="48BE3798" w:rsidR="00E01F61" w:rsidRPr="0017778C" w:rsidRDefault="0009000B" w:rsidP="0017778C">
      <w:pPr>
        <w:pStyle w:val="Titre1"/>
        <w:spacing w:before="0" w:after="120"/>
        <w:rPr>
          <w:rFonts w:asciiTheme="minorHAnsi" w:hAnsiTheme="minorHAnsi" w:cstheme="minorHAnsi"/>
          <w:sz w:val="22"/>
          <w:szCs w:val="22"/>
          <w:u w:val="single"/>
        </w:rPr>
      </w:pPr>
      <w:bookmarkStart w:id="29" w:name="_Toc199769538"/>
      <w:r w:rsidRPr="0017778C">
        <w:rPr>
          <w:rFonts w:asciiTheme="minorHAnsi" w:hAnsiTheme="minorHAnsi" w:cstheme="minorHAnsi"/>
          <w:sz w:val="22"/>
          <w:szCs w:val="22"/>
          <w:u w:val="single"/>
        </w:rPr>
        <w:t xml:space="preserve">7.2 : </w:t>
      </w:r>
      <w:r w:rsidRPr="00631363">
        <w:rPr>
          <w:rFonts w:asciiTheme="minorHAnsi" w:hAnsiTheme="minorHAnsi" w:cstheme="minorHAnsi"/>
          <w:sz w:val="22"/>
          <w:szCs w:val="22"/>
          <w:u w:val="single"/>
        </w:rPr>
        <w:t>PRESTATIONS COMPLEMENTAIRES</w:t>
      </w:r>
      <w:bookmarkEnd w:id="29"/>
    </w:p>
    <w:p w14:paraId="0EBD12A7" w14:textId="65ACA6CB" w:rsidR="00E01F61" w:rsidRDefault="00E01F61" w:rsidP="00E60A17">
      <w:pPr>
        <w:pStyle w:val="Corpsdetexte"/>
        <w:spacing w:after="120"/>
        <w:rPr>
          <w:rFonts w:asciiTheme="minorHAnsi" w:hAnsiTheme="minorHAnsi" w:cstheme="minorHAnsi"/>
          <w:sz w:val="22"/>
          <w:szCs w:val="22"/>
          <w:lang w:eastAsia="ar-SA"/>
        </w:rPr>
      </w:pPr>
      <w:r w:rsidRPr="000D7462">
        <w:rPr>
          <w:rFonts w:asciiTheme="minorHAnsi" w:hAnsiTheme="minorHAnsi" w:cstheme="minorHAnsi"/>
          <w:sz w:val="22"/>
          <w:szCs w:val="22"/>
          <w:lang w:eastAsia="ar-SA"/>
        </w:rPr>
        <w:t xml:space="preserve">Le prestataire est informé que dans le cadre du présent </w:t>
      </w:r>
      <w:r w:rsidR="00ED6645">
        <w:rPr>
          <w:rFonts w:asciiTheme="minorHAnsi" w:hAnsiTheme="minorHAnsi" w:cstheme="minorHAnsi"/>
          <w:sz w:val="22"/>
          <w:szCs w:val="22"/>
          <w:lang w:eastAsia="ar-SA"/>
        </w:rPr>
        <w:t>ac</w:t>
      </w:r>
      <w:r w:rsidR="00EE0DAA">
        <w:rPr>
          <w:rFonts w:asciiTheme="minorHAnsi" w:hAnsiTheme="minorHAnsi" w:cstheme="minorHAnsi"/>
          <w:sz w:val="22"/>
          <w:szCs w:val="22"/>
          <w:lang w:eastAsia="ar-SA"/>
        </w:rPr>
        <w:t>c</w:t>
      </w:r>
      <w:r w:rsidR="00ED6645">
        <w:rPr>
          <w:rFonts w:asciiTheme="minorHAnsi" w:hAnsiTheme="minorHAnsi" w:cstheme="minorHAnsi"/>
          <w:sz w:val="22"/>
          <w:szCs w:val="22"/>
          <w:lang w:eastAsia="ar-SA"/>
        </w:rPr>
        <w:t>ord-cadre</w:t>
      </w:r>
      <w:r w:rsidRPr="000D7462">
        <w:rPr>
          <w:rFonts w:asciiTheme="minorHAnsi" w:hAnsiTheme="minorHAnsi" w:cstheme="minorHAnsi"/>
          <w:sz w:val="22"/>
          <w:szCs w:val="22"/>
          <w:lang w:eastAsia="ar-SA"/>
        </w:rPr>
        <w:t xml:space="preserve">, il pourra être amené par voie d’avenant ou de(s) </w:t>
      </w:r>
      <w:r w:rsidR="002F52BC">
        <w:rPr>
          <w:rFonts w:asciiTheme="minorHAnsi" w:hAnsiTheme="minorHAnsi" w:cstheme="minorHAnsi"/>
          <w:sz w:val="22"/>
          <w:szCs w:val="22"/>
          <w:lang w:eastAsia="ar-SA"/>
        </w:rPr>
        <w:t>accord(s)-cadre</w:t>
      </w:r>
      <w:r w:rsidRPr="000D7462">
        <w:rPr>
          <w:rFonts w:asciiTheme="minorHAnsi" w:hAnsiTheme="minorHAnsi" w:cstheme="minorHAnsi"/>
          <w:sz w:val="22"/>
          <w:szCs w:val="22"/>
          <w:lang w:eastAsia="ar-SA"/>
        </w:rPr>
        <w:t>(s) complémentaire(s) à traiter des prestations complémentaires</w:t>
      </w:r>
      <w:r w:rsidR="00125CB5" w:rsidRPr="000D7462">
        <w:rPr>
          <w:rFonts w:asciiTheme="minorHAnsi" w:hAnsiTheme="minorHAnsi" w:cstheme="minorHAnsi"/>
          <w:sz w:val="22"/>
          <w:szCs w:val="22"/>
          <w:lang w:eastAsia="ar-SA"/>
        </w:rPr>
        <w:t>.</w:t>
      </w:r>
    </w:p>
    <w:p w14:paraId="130E7B5F" w14:textId="2ECFB784" w:rsidR="00C7131E" w:rsidRPr="0017778C" w:rsidRDefault="0009000B" w:rsidP="0017778C">
      <w:pPr>
        <w:pStyle w:val="Titre1"/>
        <w:spacing w:before="0" w:after="120"/>
        <w:rPr>
          <w:rFonts w:asciiTheme="minorHAnsi" w:hAnsiTheme="minorHAnsi" w:cstheme="minorHAnsi"/>
          <w:sz w:val="22"/>
          <w:szCs w:val="22"/>
          <w:u w:val="single"/>
        </w:rPr>
      </w:pPr>
      <w:bookmarkStart w:id="30" w:name="_Toc199769539"/>
      <w:r w:rsidRPr="0017778C">
        <w:rPr>
          <w:rFonts w:asciiTheme="minorHAnsi" w:hAnsiTheme="minorHAnsi" w:cstheme="minorHAnsi"/>
          <w:sz w:val="22"/>
          <w:szCs w:val="22"/>
          <w:u w:val="single"/>
        </w:rPr>
        <w:t>7.3 : L</w:t>
      </w:r>
      <w:r w:rsidRPr="00631363">
        <w:rPr>
          <w:rFonts w:asciiTheme="minorHAnsi" w:hAnsiTheme="minorHAnsi" w:cstheme="minorHAnsi"/>
          <w:sz w:val="22"/>
          <w:szCs w:val="22"/>
          <w:u w:val="single"/>
        </w:rPr>
        <w:t>IVRAISON ET INSTALLATION DE LA SOLUTION</w:t>
      </w:r>
      <w:bookmarkEnd w:id="30"/>
    </w:p>
    <w:p w14:paraId="4F579EF9" w14:textId="51D6C37D" w:rsidR="00723C61" w:rsidRDefault="00723C61" w:rsidP="00ED6645">
      <w:pPr>
        <w:jc w:val="both"/>
        <w:rPr>
          <w:rFonts w:ascii="Calibri" w:hAnsi="Calibri" w:cs="Calibri"/>
          <w:sz w:val="22"/>
          <w:szCs w:val="22"/>
        </w:rPr>
      </w:pPr>
      <w:r w:rsidRPr="00F21EAF">
        <w:rPr>
          <w:rFonts w:ascii="Calibri" w:hAnsi="Calibri" w:cs="Calibri"/>
          <w:sz w:val="22"/>
          <w:szCs w:val="22"/>
        </w:rPr>
        <w:t>La</w:t>
      </w:r>
      <w:r w:rsidR="00F21EAF" w:rsidRPr="00F21EAF">
        <w:rPr>
          <w:rFonts w:ascii="Calibri" w:hAnsi="Calibri" w:cs="Calibri"/>
          <w:sz w:val="22"/>
          <w:szCs w:val="22"/>
        </w:rPr>
        <w:t xml:space="preserve"> notification interviendra fin </w:t>
      </w:r>
      <w:r w:rsidR="00ED6645">
        <w:rPr>
          <w:rFonts w:ascii="Calibri" w:hAnsi="Calibri" w:cs="Calibri"/>
          <w:sz w:val="22"/>
          <w:szCs w:val="22"/>
        </w:rPr>
        <w:t>janvier</w:t>
      </w:r>
      <w:r w:rsidR="00F21EAF" w:rsidRPr="00F21EAF">
        <w:rPr>
          <w:rFonts w:ascii="Calibri" w:hAnsi="Calibri" w:cs="Calibri"/>
          <w:sz w:val="22"/>
          <w:szCs w:val="22"/>
        </w:rPr>
        <w:t>/début</w:t>
      </w:r>
      <w:r w:rsidR="00ED6645">
        <w:rPr>
          <w:rFonts w:ascii="Calibri" w:hAnsi="Calibri" w:cs="Calibri"/>
          <w:sz w:val="22"/>
          <w:szCs w:val="22"/>
        </w:rPr>
        <w:t xml:space="preserve"> février</w:t>
      </w:r>
      <w:r w:rsidR="00F21EAF" w:rsidRPr="00F21EAF">
        <w:rPr>
          <w:rFonts w:ascii="Calibri" w:hAnsi="Calibri" w:cs="Calibri"/>
          <w:sz w:val="22"/>
          <w:szCs w:val="22"/>
        </w:rPr>
        <w:t xml:space="preserve"> </w:t>
      </w:r>
      <w:r w:rsidR="00613BD8" w:rsidRPr="00F21EAF">
        <w:rPr>
          <w:rFonts w:ascii="Calibri" w:hAnsi="Calibri" w:cs="Calibri"/>
          <w:sz w:val="22"/>
          <w:szCs w:val="22"/>
        </w:rPr>
        <w:t>2</w:t>
      </w:r>
      <w:r w:rsidR="00613BD8">
        <w:rPr>
          <w:rFonts w:ascii="Calibri" w:hAnsi="Calibri" w:cs="Calibri"/>
          <w:sz w:val="22"/>
          <w:szCs w:val="22"/>
        </w:rPr>
        <w:t>026</w:t>
      </w:r>
      <w:r w:rsidR="00613BD8" w:rsidRPr="00F21EAF">
        <w:rPr>
          <w:rFonts w:ascii="Calibri" w:hAnsi="Calibri" w:cs="Calibri"/>
          <w:sz w:val="22"/>
          <w:szCs w:val="22"/>
        </w:rPr>
        <w:t xml:space="preserve"> </w:t>
      </w:r>
      <w:r w:rsidR="00F21EAF" w:rsidRPr="00F21EAF">
        <w:rPr>
          <w:rFonts w:ascii="Calibri" w:hAnsi="Calibri" w:cs="Calibri"/>
          <w:sz w:val="22"/>
          <w:szCs w:val="22"/>
        </w:rPr>
        <w:t>(date prévisionnelle)</w:t>
      </w:r>
      <w:r w:rsidRPr="00F21EAF">
        <w:rPr>
          <w:rFonts w:ascii="Calibri" w:hAnsi="Calibri" w:cs="Calibri"/>
          <w:sz w:val="22"/>
          <w:szCs w:val="22"/>
        </w:rPr>
        <w:t xml:space="preserve">. Le titulaire s’engage à ce que la solution proposée et mise en place soit pleinement opérationnelle pour </w:t>
      </w:r>
      <w:r w:rsidR="009B7C3E">
        <w:rPr>
          <w:rFonts w:ascii="Calibri" w:hAnsi="Calibri" w:cs="Calibri"/>
          <w:sz w:val="22"/>
          <w:szCs w:val="22"/>
        </w:rPr>
        <w:t>les Caf de Paris et des Hauts-de-Seine</w:t>
      </w:r>
      <w:r w:rsidRPr="00F21EAF">
        <w:rPr>
          <w:rFonts w:ascii="Calibri" w:hAnsi="Calibri" w:cs="Calibri"/>
          <w:sz w:val="22"/>
          <w:szCs w:val="22"/>
        </w:rPr>
        <w:t xml:space="preserve"> de manière impérative le </w:t>
      </w:r>
      <w:r w:rsidR="00BD7F80" w:rsidRPr="00A258A2">
        <w:rPr>
          <w:rFonts w:ascii="Calibri" w:hAnsi="Calibri" w:cs="Calibri"/>
          <w:sz w:val="22"/>
          <w:szCs w:val="22"/>
        </w:rPr>
        <w:t>1</w:t>
      </w:r>
      <w:r w:rsidR="00E4091F">
        <w:rPr>
          <w:rFonts w:ascii="Calibri" w:hAnsi="Calibri" w:cs="Calibri"/>
          <w:sz w:val="22"/>
          <w:szCs w:val="22"/>
        </w:rPr>
        <w:t>4</w:t>
      </w:r>
      <w:r w:rsidR="00ED6645" w:rsidRPr="00A258A2">
        <w:rPr>
          <w:rFonts w:ascii="Calibri" w:hAnsi="Calibri" w:cs="Calibri"/>
          <w:sz w:val="22"/>
          <w:szCs w:val="22"/>
        </w:rPr>
        <w:t xml:space="preserve"> </w:t>
      </w:r>
      <w:r w:rsidR="00954717">
        <w:rPr>
          <w:rFonts w:ascii="Calibri" w:hAnsi="Calibri" w:cs="Calibri"/>
          <w:sz w:val="22"/>
          <w:szCs w:val="22"/>
        </w:rPr>
        <w:t xml:space="preserve">avril </w:t>
      </w:r>
      <w:r w:rsidR="00613BD8" w:rsidRPr="00A258A2">
        <w:rPr>
          <w:rFonts w:ascii="Calibri" w:hAnsi="Calibri" w:cs="Calibri"/>
          <w:sz w:val="22"/>
          <w:szCs w:val="22"/>
        </w:rPr>
        <w:t>202</w:t>
      </w:r>
      <w:r w:rsidR="00613BD8">
        <w:rPr>
          <w:rFonts w:ascii="Calibri" w:hAnsi="Calibri" w:cs="Calibri"/>
          <w:sz w:val="22"/>
          <w:szCs w:val="22"/>
        </w:rPr>
        <w:t>6</w:t>
      </w:r>
      <w:r w:rsidRPr="00A258A2">
        <w:rPr>
          <w:rFonts w:ascii="Calibri" w:hAnsi="Calibri" w:cs="Calibri"/>
          <w:sz w:val="22"/>
          <w:szCs w:val="22"/>
        </w:rPr>
        <w:t>.</w:t>
      </w:r>
    </w:p>
    <w:p w14:paraId="49AD1B10" w14:textId="4C14A70D" w:rsidR="004D1C60" w:rsidRDefault="004D1C60" w:rsidP="00ED6645">
      <w:pPr>
        <w:pStyle w:val="Corpsdetexte3"/>
        <w:spacing w:after="0"/>
        <w:jc w:val="both"/>
        <w:rPr>
          <w:rFonts w:asciiTheme="minorHAnsi" w:hAnsiTheme="minorHAnsi" w:cstheme="minorHAnsi"/>
          <w:szCs w:val="22"/>
        </w:rPr>
      </w:pPr>
      <w:r w:rsidRPr="00BD7F80">
        <w:rPr>
          <w:rFonts w:asciiTheme="minorHAnsi" w:hAnsiTheme="minorHAnsi" w:cstheme="minorHAnsi"/>
          <w:szCs w:val="22"/>
        </w:rPr>
        <w:lastRenderedPageBreak/>
        <w:t xml:space="preserve">Le non-respect des </w:t>
      </w:r>
      <w:r w:rsidR="007E48A9" w:rsidRPr="00BD7F80">
        <w:rPr>
          <w:rFonts w:asciiTheme="minorHAnsi" w:hAnsiTheme="minorHAnsi" w:cstheme="minorHAnsi"/>
          <w:szCs w:val="22"/>
        </w:rPr>
        <w:t>délais indiqué</w:t>
      </w:r>
      <w:r w:rsidRPr="00BD7F80">
        <w:rPr>
          <w:rFonts w:asciiTheme="minorHAnsi" w:hAnsiTheme="minorHAnsi" w:cstheme="minorHAnsi"/>
          <w:szCs w:val="22"/>
        </w:rPr>
        <w:t xml:space="preserve">s pourra entrainer l’application des pénalités prévues à l’article </w:t>
      </w:r>
      <w:r w:rsidR="005A2EE1" w:rsidRPr="00BD7F80">
        <w:rPr>
          <w:rFonts w:asciiTheme="minorHAnsi" w:hAnsiTheme="minorHAnsi" w:cstheme="minorHAnsi"/>
          <w:szCs w:val="22"/>
        </w:rPr>
        <w:t>10</w:t>
      </w:r>
      <w:r w:rsidRPr="00BD7F80">
        <w:rPr>
          <w:rFonts w:asciiTheme="minorHAnsi" w:hAnsiTheme="minorHAnsi" w:cstheme="minorHAnsi"/>
          <w:szCs w:val="22"/>
        </w:rPr>
        <w:t xml:space="preserve"> du CCAP.</w:t>
      </w:r>
    </w:p>
    <w:p w14:paraId="111AB564" w14:textId="77777777" w:rsidR="00631363" w:rsidRDefault="00631363" w:rsidP="00ED6645">
      <w:pPr>
        <w:pStyle w:val="Corpsdetexte3"/>
        <w:spacing w:after="0"/>
        <w:jc w:val="both"/>
        <w:rPr>
          <w:rFonts w:asciiTheme="minorHAnsi" w:hAnsiTheme="minorHAnsi" w:cstheme="minorHAnsi"/>
          <w:szCs w:val="22"/>
        </w:rPr>
      </w:pPr>
    </w:p>
    <w:p w14:paraId="12ED4FDE" w14:textId="635C8598" w:rsidR="00D7241C" w:rsidRPr="0017778C" w:rsidRDefault="00D7241C" w:rsidP="0017778C">
      <w:pPr>
        <w:pStyle w:val="Titre1"/>
        <w:spacing w:before="0" w:after="120"/>
        <w:rPr>
          <w:rFonts w:asciiTheme="minorHAnsi" w:hAnsiTheme="minorHAnsi" w:cstheme="minorHAnsi"/>
          <w:sz w:val="22"/>
          <w:szCs w:val="22"/>
          <w:u w:val="single"/>
        </w:rPr>
      </w:pPr>
      <w:bookmarkStart w:id="31" w:name="_Toc199769540"/>
      <w:r w:rsidRPr="0017778C">
        <w:rPr>
          <w:rFonts w:asciiTheme="minorHAnsi" w:hAnsiTheme="minorHAnsi" w:cstheme="minorHAnsi"/>
          <w:sz w:val="22"/>
          <w:szCs w:val="22"/>
          <w:u w:val="single"/>
        </w:rPr>
        <w:t>7.4 : CLAUSE DE REEXAMEN</w:t>
      </w:r>
      <w:bookmarkEnd w:id="31"/>
    </w:p>
    <w:p w14:paraId="0BE2327A" w14:textId="77777777" w:rsidR="00D7241C" w:rsidRPr="0017778C" w:rsidRDefault="00D7241C" w:rsidP="00D7241C">
      <w:pPr>
        <w:autoSpaceDE w:val="0"/>
        <w:autoSpaceDN w:val="0"/>
        <w:adjustRightInd w:val="0"/>
        <w:spacing w:before="60" w:after="240"/>
        <w:jc w:val="both"/>
        <w:rPr>
          <w:rFonts w:asciiTheme="minorHAnsi" w:hAnsiTheme="minorHAnsi" w:cs="Arial"/>
          <w:sz w:val="22"/>
          <w:szCs w:val="22"/>
        </w:rPr>
      </w:pPr>
      <w:r w:rsidRPr="0017778C">
        <w:rPr>
          <w:rFonts w:asciiTheme="minorHAnsi" w:hAnsiTheme="minorHAnsi" w:cs="Arial"/>
          <w:sz w:val="22"/>
          <w:szCs w:val="22"/>
        </w:rPr>
        <w:t xml:space="preserve">Certaines Caf pourront demander à étendre cette solution à d’autres services internes sans limiter le nombre d’utilisateurs. Cette éventuelle modification du périmètre se fera, par l’exécution d’une clause de réexamen, dans la limite de la réglementation de la commande publique et dans la limite du seuil maximal de la procédure fixé à 1 800 000€ HT sur la durée globale de l’accord-cadre, périodes de reconductions comprises. </w:t>
      </w:r>
    </w:p>
    <w:p w14:paraId="0BAEB7A8" w14:textId="145D2836" w:rsidR="00D7241C" w:rsidRPr="00DA5729" w:rsidRDefault="00D7241C" w:rsidP="0017778C">
      <w:pPr>
        <w:autoSpaceDE w:val="0"/>
        <w:autoSpaceDN w:val="0"/>
        <w:adjustRightInd w:val="0"/>
        <w:spacing w:before="60"/>
        <w:jc w:val="both"/>
        <w:rPr>
          <w:rFonts w:asciiTheme="minorHAnsi" w:hAnsiTheme="minorHAnsi" w:cs="Arial"/>
          <w:sz w:val="22"/>
          <w:szCs w:val="22"/>
        </w:rPr>
      </w:pPr>
      <w:r w:rsidRPr="0017778C">
        <w:rPr>
          <w:rFonts w:asciiTheme="minorHAnsi" w:hAnsiTheme="minorHAnsi" w:cs="Arial"/>
          <w:sz w:val="22"/>
          <w:szCs w:val="22"/>
        </w:rPr>
        <w:t>Dans ce cadre, les prix du BPU</w:t>
      </w:r>
      <w:r w:rsidR="00D5509D" w:rsidRPr="0017778C">
        <w:rPr>
          <w:rFonts w:asciiTheme="minorHAnsi" w:hAnsiTheme="minorHAnsi" w:cs="Arial"/>
          <w:sz w:val="22"/>
          <w:szCs w:val="22"/>
        </w:rPr>
        <w:t xml:space="preserve">, révisés le cas échéant, </w:t>
      </w:r>
      <w:r w:rsidRPr="0017778C">
        <w:rPr>
          <w:rFonts w:asciiTheme="minorHAnsi" w:hAnsiTheme="minorHAnsi" w:cs="Arial"/>
          <w:sz w:val="22"/>
          <w:szCs w:val="22"/>
        </w:rPr>
        <w:t>s’applique</w:t>
      </w:r>
      <w:r w:rsidR="00D5509D" w:rsidRPr="0017778C">
        <w:rPr>
          <w:rFonts w:asciiTheme="minorHAnsi" w:hAnsiTheme="minorHAnsi" w:cs="Arial"/>
          <w:sz w:val="22"/>
          <w:szCs w:val="22"/>
        </w:rPr>
        <w:t xml:space="preserve">nt </w:t>
      </w:r>
      <w:r w:rsidRPr="0017778C">
        <w:rPr>
          <w:rFonts w:asciiTheme="minorHAnsi" w:hAnsiTheme="minorHAnsi" w:cs="Arial"/>
          <w:sz w:val="22"/>
          <w:szCs w:val="22"/>
        </w:rPr>
        <w:t>notamment le prix d’un paramétrage et assistance à toute demande d’évolution</w:t>
      </w:r>
      <w:r w:rsidR="002D0D15">
        <w:rPr>
          <w:rFonts w:asciiTheme="minorHAnsi" w:hAnsiTheme="minorHAnsi" w:cs="Arial"/>
          <w:sz w:val="22"/>
          <w:szCs w:val="22"/>
        </w:rPr>
        <w:t>.</w:t>
      </w:r>
      <w:r w:rsidR="00D5509D" w:rsidRPr="0017778C">
        <w:rPr>
          <w:rFonts w:asciiTheme="minorHAnsi" w:hAnsiTheme="minorHAnsi" w:cs="Arial"/>
          <w:sz w:val="22"/>
          <w:szCs w:val="22"/>
        </w:rPr>
        <w:t xml:space="preserve"> L’ajout d’utilisateurs n’entraine pas de coût supplémentaire aux différents organismes.</w:t>
      </w:r>
    </w:p>
    <w:p w14:paraId="0DD396FE" w14:textId="1C048622" w:rsidR="00F40D7F" w:rsidRPr="000D7462" w:rsidRDefault="00F40D7F" w:rsidP="00076007">
      <w:pPr>
        <w:pStyle w:val="Titre1"/>
        <w:pBdr>
          <w:top w:val="single" w:sz="4" w:space="1" w:color="auto"/>
          <w:left w:val="single" w:sz="4" w:space="4" w:color="auto"/>
          <w:bottom w:val="single" w:sz="4" w:space="1" w:color="auto"/>
          <w:right w:val="single" w:sz="4" w:space="4" w:color="auto"/>
        </w:pBdr>
        <w:shd w:val="clear" w:color="auto" w:fill="C6D9F1"/>
        <w:spacing w:before="360"/>
        <w:rPr>
          <w:rFonts w:asciiTheme="minorHAnsi" w:hAnsiTheme="minorHAnsi" w:cstheme="minorHAnsi"/>
          <w:sz w:val="22"/>
          <w:szCs w:val="22"/>
        </w:rPr>
      </w:pPr>
      <w:bookmarkStart w:id="32" w:name="_Toc536195472"/>
      <w:bookmarkStart w:id="33" w:name="_Toc199769541"/>
      <w:r w:rsidRPr="000D7462">
        <w:rPr>
          <w:rFonts w:asciiTheme="minorHAnsi" w:hAnsiTheme="minorHAnsi" w:cstheme="minorHAnsi"/>
          <w:sz w:val="22"/>
          <w:szCs w:val="22"/>
        </w:rPr>
        <w:t xml:space="preserve">ARTICLE </w:t>
      </w:r>
      <w:r w:rsidR="00425DFF" w:rsidRPr="000D7462">
        <w:rPr>
          <w:rFonts w:asciiTheme="minorHAnsi" w:hAnsiTheme="minorHAnsi" w:cstheme="minorHAnsi"/>
          <w:sz w:val="22"/>
          <w:szCs w:val="22"/>
        </w:rPr>
        <w:t>8</w:t>
      </w:r>
      <w:r w:rsidR="00303CFC" w:rsidRPr="000D7462">
        <w:rPr>
          <w:rFonts w:asciiTheme="minorHAnsi" w:hAnsiTheme="minorHAnsi" w:cstheme="minorHAnsi"/>
          <w:sz w:val="22"/>
          <w:szCs w:val="22"/>
        </w:rPr>
        <w:t xml:space="preserve"> : SOUS-</w:t>
      </w:r>
      <w:r w:rsidRPr="000D7462">
        <w:rPr>
          <w:rFonts w:asciiTheme="minorHAnsi" w:hAnsiTheme="minorHAnsi" w:cstheme="minorHAnsi"/>
          <w:sz w:val="22"/>
          <w:szCs w:val="22"/>
        </w:rPr>
        <w:t>TRAITANCE</w:t>
      </w:r>
      <w:bookmarkEnd w:id="32"/>
      <w:bookmarkEnd w:id="33"/>
    </w:p>
    <w:p w14:paraId="2DCA2CE7" w14:textId="3648C37D" w:rsidR="00F40D7F" w:rsidRPr="00631363" w:rsidRDefault="00582CD9" w:rsidP="0017778C">
      <w:pPr>
        <w:pStyle w:val="Titre1"/>
        <w:spacing w:before="0" w:after="120"/>
        <w:rPr>
          <w:rFonts w:asciiTheme="minorHAnsi" w:hAnsiTheme="minorHAnsi" w:cstheme="minorHAnsi"/>
          <w:sz w:val="22"/>
          <w:szCs w:val="22"/>
          <w:u w:val="single"/>
        </w:rPr>
      </w:pPr>
      <w:bookmarkStart w:id="34" w:name="_Toc449517803"/>
      <w:bookmarkStart w:id="35" w:name="_Toc443480214"/>
      <w:bookmarkStart w:id="36" w:name="_Toc443480246"/>
      <w:bookmarkStart w:id="37" w:name="_Toc443488202"/>
      <w:bookmarkStart w:id="38" w:name="_Toc199769542"/>
      <w:r w:rsidRPr="000D7462">
        <w:rPr>
          <w:rFonts w:asciiTheme="minorHAnsi" w:hAnsiTheme="minorHAnsi" w:cstheme="minorHAnsi"/>
          <w:sz w:val="22"/>
          <w:szCs w:val="22"/>
          <w:u w:val="single"/>
        </w:rPr>
        <w:t>8.1 : DISPOSITIONS APPLICABLES AU TITULAIRE</w:t>
      </w:r>
      <w:bookmarkEnd w:id="34"/>
      <w:bookmarkEnd w:id="38"/>
    </w:p>
    <w:bookmarkEnd w:id="35"/>
    <w:bookmarkEnd w:id="36"/>
    <w:bookmarkEnd w:id="37"/>
    <w:p w14:paraId="3FD26F11" w14:textId="072465C0" w:rsidR="00F40D7F" w:rsidRPr="000D7462" w:rsidRDefault="00F40D7F" w:rsidP="00F21EAF">
      <w:pPr>
        <w:spacing w:after="120" w:line="240" w:lineRule="exact"/>
        <w:ind w:right="142"/>
        <w:jc w:val="both"/>
        <w:rPr>
          <w:rFonts w:asciiTheme="minorHAnsi" w:hAnsiTheme="minorHAnsi" w:cstheme="minorHAnsi"/>
          <w:sz w:val="22"/>
          <w:szCs w:val="22"/>
        </w:rPr>
      </w:pPr>
      <w:r w:rsidRPr="000D7462">
        <w:rPr>
          <w:rFonts w:asciiTheme="minorHAnsi" w:hAnsiTheme="minorHAnsi" w:cstheme="minorHAnsi"/>
          <w:sz w:val="22"/>
          <w:szCs w:val="22"/>
        </w:rPr>
        <w:t xml:space="preserve">Le </w:t>
      </w:r>
      <w:r w:rsidR="001F0DF2">
        <w:rPr>
          <w:rFonts w:asciiTheme="minorHAnsi" w:hAnsiTheme="minorHAnsi" w:cstheme="minorHAnsi"/>
          <w:sz w:val="22"/>
          <w:szCs w:val="22"/>
        </w:rPr>
        <w:t>t</w:t>
      </w:r>
      <w:r w:rsidRPr="000D7462">
        <w:rPr>
          <w:rFonts w:asciiTheme="minorHAnsi" w:hAnsiTheme="minorHAnsi" w:cstheme="minorHAnsi"/>
          <w:sz w:val="22"/>
          <w:szCs w:val="22"/>
        </w:rPr>
        <w:t>itulaire de l’accord-cadre qui envisage de sous-traiter l'exécution de certaines prestations devra en faire la demande.</w:t>
      </w:r>
    </w:p>
    <w:p w14:paraId="0BA7CFA6" w14:textId="77777777" w:rsidR="00F40D7F" w:rsidRPr="000D7462" w:rsidRDefault="00F40D7F" w:rsidP="00F40D7F">
      <w:pPr>
        <w:spacing w:after="240" w:line="240" w:lineRule="exact"/>
        <w:ind w:right="144"/>
        <w:jc w:val="both"/>
        <w:rPr>
          <w:rFonts w:asciiTheme="minorHAnsi" w:hAnsiTheme="minorHAnsi" w:cstheme="minorHAnsi"/>
          <w:sz w:val="22"/>
          <w:szCs w:val="22"/>
        </w:rPr>
      </w:pPr>
      <w:r w:rsidRPr="000D7462">
        <w:rPr>
          <w:rFonts w:asciiTheme="minorHAnsi" w:hAnsiTheme="minorHAnsi" w:cstheme="minorHAnsi"/>
          <w:sz w:val="22"/>
          <w:szCs w:val="22"/>
        </w:rPr>
        <w:t>L’acceptation de chaque sous-traitant et l’agrément de ses conditions de paiement sont demandés dans les conditions suivantes :</w:t>
      </w:r>
    </w:p>
    <w:p w14:paraId="1BE99637" w14:textId="77777777" w:rsidR="00F40D7F" w:rsidRPr="000D7462" w:rsidRDefault="00F40D7F" w:rsidP="00F40D7F">
      <w:pPr>
        <w:spacing w:after="240" w:line="240" w:lineRule="exact"/>
        <w:ind w:left="284" w:right="144" w:hanging="284"/>
        <w:jc w:val="both"/>
        <w:rPr>
          <w:rFonts w:asciiTheme="minorHAnsi" w:hAnsiTheme="minorHAnsi" w:cstheme="minorHAnsi"/>
          <w:sz w:val="22"/>
          <w:szCs w:val="22"/>
        </w:rPr>
      </w:pPr>
      <w:r w:rsidRPr="000D7462">
        <w:rPr>
          <w:rFonts w:asciiTheme="minorHAnsi" w:hAnsiTheme="minorHAnsi" w:cstheme="minorHAnsi"/>
          <w:sz w:val="22"/>
          <w:szCs w:val="22"/>
        </w:rPr>
        <w:t>1° Dans le cas où la demande de sous-traitance intervient au moment du dépôt de l’offre ou de la proposition, le candidat fournit une déclaration mentionnant :</w:t>
      </w:r>
    </w:p>
    <w:p w14:paraId="0170DE9C" w14:textId="46D5864B" w:rsidR="00F40D7F" w:rsidRPr="000D7462" w:rsidRDefault="00F40D7F" w:rsidP="00F40D7F">
      <w:pPr>
        <w:numPr>
          <w:ilvl w:val="0"/>
          <w:numId w:val="13"/>
        </w:numPr>
        <w:overflowPunct w:val="0"/>
        <w:autoSpaceDE w:val="0"/>
        <w:autoSpaceDN w:val="0"/>
        <w:adjustRightInd w:val="0"/>
        <w:spacing w:after="240" w:line="240" w:lineRule="exact"/>
        <w:ind w:left="357" w:hanging="357"/>
        <w:jc w:val="both"/>
        <w:textAlignment w:val="baseline"/>
        <w:rPr>
          <w:rFonts w:asciiTheme="minorHAnsi" w:hAnsiTheme="minorHAnsi" w:cstheme="minorHAnsi"/>
          <w:sz w:val="22"/>
          <w:szCs w:val="22"/>
        </w:rPr>
      </w:pPr>
      <w:r w:rsidRPr="000D7462">
        <w:rPr>
          <w:rFonts w:asciiTheme="minorHAnsi" w:hAnsiTheme="minorHAnsi" w:cstheme="minorHAnsi"/>
          <w:sz w:val="22"/>
          <w:szCs w:val="22"/>
        </w:rPr>
        <w:t>la nature des prestations sous-traitées</w:t>
      </w:r>
      <w:r w:rsidR="00D5509D">
        <w:rPr>
          <w:rFonts w:asciiTheme="minorHAnsi" w:hAnsiTheme="minorHAnsi" w:cstheme="minorHAnsi"/>
          <w:sz w:val="22"/>
          <w:szCs w:val="22"/>
        </w:rPr>
        <w:t> ;</w:t>
      </w:r>
    </w:p>
    <w:p w14:paraId="5D17E509" w14:textId="53729424" w:rsidR="00F40D7F" w:rsidRPr="000D7462" w:rsidRDefault="00F40D7F" w:rsidP="00F40D7F">
      <w:pPr>
        <w:numPr>
          <w:ilvl w:val="0"/>
          <w:numId w:val="13"/>
        </w:numPr>
        <w:overflowPunct w:val="0"/>
        <w:autoSpaceDE w:val="0"/>
        <w:autoSpaceDN w:val="0"/>
        <w:adjustRightInd w:val="0"/>
        <w:spacing w:after="240" w:line="240" w:lineRule="exact"/>
        <w:ind w:left="357" w:hanging="357"/>
        <w:jc w:val="both"/>
        <w:textAlignment w:val="baseline"/>
        <w:rPr>
          <w:rFonts w:asciiTheme="minorHAnsi" w:hAnsiTheme="minorHAnsi" w:cstheme="minorHAnsi"/>
          <w:sz w:val="22"/>
          <w:szCs w:val="22"/>
        </w:rPr>
      </w:pPr>
      <w:r w:rsidRPr="000D7462">
        <w:rPr>
          <w:rFonts w:asciiTheme="minorHAnsi" w:hAnsiTheme="minorHAnsi" w:cstheme="minorHAnsi"/>
          <w:sz w:val="22"/>
          <w:szCs w:val="22"/>
        </w:rPr>
        <w:t>le nom, la raison ou la dénomination sociale et l'adresse du sous-traitant proposé</w:t>
      </w:r>
      <w:r w:rsidR="00D5509D">
        <w:rPr>
          <w:rFonts w:asciiTheme="minorHAnsi" w:hAnsiTheme="minorHAnsi" w:cstheme="minorHAnsi"/>
          <w:sz w:val="22"/>
          <w:szCs w:val="22"/>
        </w:rPr>
        <w:t> ;</w:t>
      </w:r>
    </w:p>
    <w:p w14:paraId="5B62E060" w14:textId="0D4BBD4A" w:rsidR="00F40D7F" w:rsidRPr="000D7462" w:rsidRDefault="00F40D7F" w:rsidP="00F40D7F">
      <w:pPr>
        <w:numPr>
          <w:ilvl w:val="0"/>
          <w:numId w:val="13"/>
        </w:numPr>
        <w:overflowPunct w:val="0"/>
        <w:autoSpaceDE w:val="0"/>
        <w:autoSpaceDN w:val="0"/>
        <w:adjustRightInd w:val="0"/>
        <w:spacing w:after="240" w:line="240" w:lineRule="exact"/>
        <w:ind w:left="357" w:hanging="357"/>
        <w:jc w:val="both"/>
        <w:textAlignment w:val="baseline"/>
        <w:rPr>
          <w:rFonts w:asciiTheme="minorHAnsi" w:hAnsiTheme="minorHAnsi" w:cstheme="minorHAnsi"/>
          <w:sz w:val="22"/>
          <w:szCs w:val="22"/>
        </w:rPr>
      </w:pPr>
      <w:r w:rsidRPr="000D7462">
        <w:rPr>
          <w:rFonts w:asciiTheme="minorHAnsi" w:hAnsiTheme="minorHAnsi" w:cstheme="minorHAnsi"/>
          <w:sz w:val="22"/>
          <w:szCs w:val="22"/>
        </w:rPr>
        <w:t>le montant maximum des sommes à verser par paiement direct au sous-traitant</w:t>
      </w:r>
      <w:r w:rsidR="00D5509D">
        <w:rPr>
          <w:rFonts w:asciiTheme="minorHAnsi" w:hAnsiTheme="minorHAnsi" w:cstheme="minorHAnsi"/>
          <w:sz w:val="22"/>
          <w:szCs w:val="22"/>
        </w:rPr>
        <w:t> ;</w:t>
      </w:r>
    </w:p>
    <w:p w14:paraId="288079A8" w14:textId="05197174" w:rsidR="00F40D7F" w:rsidRPr="000D7462" w:rsidRDefault="00F40D7F" w:rsidP="00F40D7F">
      <w:pPr>
        <w:numPr>
          <w:ilvl w:val="0"/>
          <w:numId w:val="13"/>
        </w:numPr>
        <w:overflowPunct w:val="0"/>
        <w:autoSpaceDE w:val="0"/>
        <w:autoSpaceDN w:val="0"/>
        <w:adjustRightInd w:val="0"/>
        <w:spacing w:after="240" w:line="240" w:lineRule="exact"/>
        <w:ind w:left="357" w:hanging="357"/>
        <w:jc w:val="both"/>
        <w:textAlignment w:val="baseline"/>
        <w:rPr>
          <w:rFonts w:asciiTheme="minorHAnsi" w:hAnsiTheme="minorHAnsi" w:cstheme="minorHAnsi"/>
          <w:sz w:val="22"/>
          <w:szCs w:val="22"/>
        </w:rPr>
      </w:pPr>
      <w:r w:rsidRPr="000D7462">
        <w:rPr>
          <w:rFonts w:asciiTheme="minorHAnsi" w:hAnsiTheme="minorHAnsi" w:cstheme="minorHAnsi"/>
          <w:sz w:val="22"/>
          <w:szCs w:val="22"/>
        </w:rPr>
        <w:t>les conditions de paiement prévues par le projet de contrat de sous-traitance et, le cas échéant, les modalités de variation des prix</w:t>
      </w:r>
      <w:r w:rsidR="00D5509D">
        <w:rPr>
          <w:rFonts w:asciiTheme="minorHAnsi" w:hAnsiTheme="minorHAnsi" w:cstheme="minorHAnsi"/>
          <w:sz w:val="22"/>
          <w:szCs w:val="22"/>
        </w:rPr>
        <w:t> ;</w:t>
      </w:r>
    </w:p>
    <w:p w14:paraId="6F5FBE25" w14:textId="77777777" w:rsidR="00F40D7F" w:rsidRPr="000D7462" w:rsidRDefault="00F40D7F" w:rsidP="00F40D7F">
      <w:pPr>
        <w:numPr>
          <w:ilvl w:val="0"/>
          <w:numId w:val="13"/>
        </w:numPr>
        <w:overflowPunct w:val="0"/>
        <w:autoSpaceDE w:val="0"/>
        <w:autoSpaceDN w:val="0"/>
        <w:adjustRightInd w:val="0"/>
        <w:spacing w:after="240" w:line="240" w:lineRule="exact"/>
        <w:ind w:left="357" w:hanging="357"/>
        <w:jc w:val="both"/>
        <w:textAlignment w:val="baseline"/>
        <w:rPr>
          <w:rFonts w:asciiTheme="minorHAnsi" w:hAnsiTheme="minorHAnsi" w:cstheme="minorHAnsi"/>
          <w:sz w:val="22"/>
          <w:szCs w:val="22"/>
        </w:rPr>
      </w:pPr>
      <w:r w:rsidRPr="000D7462">
        <w:rPr>
          <w:rFonts w:asciiTheme="minorHAnsi" w:hAnsiTheme="minorHAnsi" w:cstheme="minorHAnsi"/>
          <w:sz w:val="22"/>
          <w:szCs w:val="22"/>
        </w:rPr>
        <w:t>les capacités techniques, professionnelles et financières du sous-traitant (effectifs, moyens techniques, liste des principales références effectuées au cours des trois dernières années, preuve d’une assurance des risques professionnels, chiffres d’affaires, etc.).</w:t>
      </w:r>
    </w:p>
    <w:p w14:paraId="5536A6E6" w14:textId="77777777" w:rsidR="00F40D7F" w:rsidRPr="000D7462" w:rsidRDefault="00F40D7F" w:rsidP="00F40D7F">
      <w:pPr>
        <w:spacing w:after="240" w:line="240" w:lineRule="exact"/>
        <w:ind w:right="144"/>
        <w:jc w:val="both"/>
        <w:rPr>
          <w:rFonts w:asciiTheme="minorHAnsi" w:hAnsiTheme="minorHAnsi" w:cstheme="minorHAnsi"/>
          <w:sz w:val="22"/>
          <w:szCs w:val="22"/>
        </w:rPr>
      </w:pPr>
      <w:r w:rsidRPr="000D7462">
        <w:rPr>
          <w:rFonts w:asciiTheme="minorHAnsi" w:hAnsiTheme="minorHAnsi" w:cstheme="minorHAnsi"/>
          <w:sz w:val="22"/>
          <w:szCs w:val="22"/>
        </w:rPr>
        <w:t>Le candidat remet également une déclaration du sous-traitant indiquant qu’il ne tombe pas sous le coup d’une interdiction d’accéder aux marchés publics.</w:t>
      </w:r>
    </w:p>
    <w:p w14:paraId="3E7688A8" w14:textId="77777777"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La notification de l’accord-cadre emporte acceptation du sous-traitant et agrément des conditions de paiement.</w:t>
      </w:r>
    </w:p>
    <w:p w14:paraId="0986DB13" w14:textId="7443FBA1" w:rsidR="00F40D7F" w:rsidRPr="000D7462" w:rsidRDefault="00F40D7F" w:rsidP="00F40D7F">
      <w:pPr>
        <w:spacing w:after="240"/>
        <w:ind w:left="284" w:hanging="284"/>
        <w:jc w:val="both"/>
        <w:rPr>
          <w:rFonts w:asciiTheme="minorHAnsi" w:hAnsiTheme="minorHAnsi" w:cstheme="minorHAnsi"/>
          <w:sz w:val="22"/>
          <w:szCs w:val="22"/>
        </w:rPr>
      </w:pPr>
      <w:r w:rsidRPr="000D7462">
        <w:rPr>
          <w:rFonts w:asciiTheme="minorHAnsi" w:hAnsiTheme="minorHAnsi" w:cstheme="minorHAnsi"/>
          <w:sz w:val="22"/>
          <w:szCs w:val="22"/>
        </w:rPr>
        <w:t xml:space="preserve">2° Dans le cas où la demande est présentée après le dépôt de l’offre, le </w:t>
      </w:r>
      <w:r w:rsidR="001F0DF2">
        <w:rPr>
          <w:rFonts w:asciiTheme="minorHAnsi" w:hAnsiTheme="minorHAnsi" w:cstheme="minorHAnsi"/>
          <w:sz w:val="22"/>
          <w:szCs w:val="22"/>
        </w:rPr>
        <w:t>t</w:t>
      </w:r>
      <w:r w:rsidRPr="000D7462">
        <w:rPr>
          <w:rFonts w:asciiTheme="minorHAnsi" w:hAnsiTheme="minorHAnsi" w:cstheme="minorHAnsi"/>
          <w:sz w:val="22"/>
          <w:szCs w:val="22"/>
        </w:rPr>
        <w:t>itulaire remet au pouvoir adjudicateur, une déclaration contenant les renseignements mentionnés au 1°.</w:t>
      </w:r>
    </w:p>
    <w:p w14:paraId="3ECA239B" w14:textId="77777777"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 xml:space="preserve">Le Titulaire établit en outre qu’aucune cession ni aucun nantissement de créances résultant de l’accord-cadre ne font obstacle au paiement direct du sous-traitant, dans les conditions prévues </w:t>
      </w:r>
      <w:r w:rsidR="001C0CC0" w:rsidRPr="000D7462">
        <w:rPr>
          <w:rFonts w:asciiTheme="minorHAnsi" w:hAnsiTheme="minorHAnsi" w:cstheme="minorHAnsi"/>
          <w:sz w:val="22"/>
          <w:szCs w:val="22"/>
        </w:rPr>
        <w:t xml:space="preserve">à l’article R2193-22 du décret du 03 décembre 2018 </w:t>
      </w:r>
      <w:r w:rsidR="001C0CC0" w:rsidRPr="000D7462">
        <w:rPr>
          <w:rFonts w:asciiTheme="minorHAnsi" w:hAnsiTheme="minorHAnsi" w:cstheme="minorHAnsi"/>
          <w:bCs/>
          <w:sz w:val="22"/>
          <w:szCs w:val="22"/>
        </w:rPr>
        <w:t>portant code de la commande publique</w:t>
      </w:r>
      <w:r w:rsidRPr="000D7462">
        <w:rPr>
          <w:rFonts w:asciiTheme="minorHAnsi" w:hAnsiTheme="minorHAnsi" w:cstheme="minorHAnsi"/>
          <w:sz w:val="22"/>
          <w:szCs w:val="22"/>
        </w:rPr>
        <w:t>, en produisant soit l’exemplaire unique ou le certificat de cessibilité qui lui a été délivré, soit une attestation ou une mainlevée du bénéficiaire de la cession ou du nantissement des créances.</w:t>
      </w:r>
    </w:p>
    <w:p w14:paraId="4B244E9D" w14:textId="26F3907C"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lastRenderedPageBreak/>
        <w:t xml:space="preserve">L’acceptation du sous-traitant et l’agrément des conditions de paiement sont constatés par un acte spécial signé des </w:t>
      </w:r>
      <w:r w:rsidRPr="00D207F8">
        <w:rPr>
          <w:rFonts w:asciiTheme="minorHAnsi" w:hAnsiTheme="minorHAnsi" w:cstheme="minorHAnsi"/>
          <w:b/>
          <w:bCs/>
          <w:sz w:val="22"/>
          <w:szCs w:val="22"/>
        </w:rPr>
        <w:t>deux parties</w:t>
      </w:r>
      <w:r w:rsidR="00D207F8" w:rsidRPr="00D207F8">
        <w:rPr>
          <w:rFonts w:asciiTheme="minorHAnsi" w:hAnsiTheme="minorHAnsi" w:cstheme="minorHAnsi"/>
          <w:b/>
          <w:bCs/>
          <w:sz w:val="22"/>
          <w:szCs w:val="22"/>
        </w:rPr>
        <w:t xml:space="preserve"> à l’aide d’un certificat de signature électronique (aucune signature scannée ne sera acceptée).</w:t>
      </w:r>
    </w:p>
    <w:p w14:paraId="76557BA4" w14:textId="77777777"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Les éléments figurant dans l’acte spécial doivent être identiques à ceux mentionnés dans le 1°.</w:t>
      </w:r>
    </w:p>
    <w:p w14:paraId="72D0DE5E" w14:textId="27D5444B" w:rsidR="00F40D7F" w:rsidRPr="00631363" w:rsidRDefault="00303CFC" w:rsidP="0017778C">
      <w:pPr>
        <w:pStyle w:val="Titre1"/>
        <w:spacing w:before="0" w:after="120"/>
        <w:rPr>
          <w:rFonts w:asciiTheme="minorHAnsi" w:hAnsiTheme="minorHAnsi" w:cstheme="minorHAnsi"/>
          <w:sz w:val="22"/>
          <w:szCs w:val="22"/>
          <w:u w:val="single"/>
        </w:rPr>
      </w:pPr>
      <w:bookmarkStart w:id="39" w:name="_Toc449517804"/>
      <w:bookmarkStart w:id="40" w:name="_Toc199769543"/>
      <w:r w:rsidRPr="000D7462">
        <w:rPr>
          <w:rFonts w:asciiTheme="minorHAnsi" w:hAnsiTheme="minorHAnsi" w:cstheme="minorHAnsi"/>
          <w:sz w:val="22"/>
          <w:szCs w:val="22"/>
          <w:u w:val="single"/>
        </w:rPr>
        <w:t>8.2 : DISPOSITIONS APPLICABLES AUX SOUS-TRAITANTS</w:t>
      </w:r>
      <w:bookmarkEnd w:id="39"/>
      <w:bookmarkEnd w:id="40"/>
    </w:p>
    <w:p w14:paraId="374FCAF4" w14:textId="35514AFA"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Lorsque le montant du contrat de sous-traitance est égal ou supérieur à 600 euros TTC, le sous-traitant, qui a été accepté et dont les conditions de paiement ont été agréées par le pouvoir adjudicateur, est payé directement, pour la partie de l’accord-cadre dont il assure l’exécution.</w:t>
      </w:r>
      <w:r w:rsidR="00F21EAF">
        <w:rPr>
          <w:rFonts w:asciiTheme="minorHAnsi" w:hAnsiTheme="minorHAnsi" w:cstheme="minorHAnsi"/>
          <w:sz w:val="22"/>
          <w:szCs w:val="22"/>
        </w:rPr>
        <w:t xml:space="preserve"> </w:t>
      </w:r>
      <w:r w:rsidRPr="000D7462">
        <w:rPr>
          <w:rFonts w:asciiTheme="minorHAnsi" w:hAnsiTheme="minorHAnsi" w:cstheme="minorHAnsi"/>
          <w:sz w:val="22"/>
          <w:szCs w:val="22"/>
        </w:rPr>
        <w:t xml:space="preserve">Le sous-traitant adresse sa demande de paiement libellée au nom de l’organisme contractant au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de l’accord-cadre, sous pli recommandé avec accusé de réception, ou la dépose auprès du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contre récépissé. Il libelle les factures au nom du </w:t>
      </w:r>
      <w:r w:rsidR="001F0DF2">
        <w:rPr>
          <w:rFonts w:asciiTheme="minorHAnsi" w:hAnsiTheme="minorHAnsi" w:cstheme="minorHAnsi"/>
          <w:sz w:val="22"/>
          <w:szCs w:val="22"/>
        </w:rPr>
        <w:t>t</w:t>
      </w:r>
      <w:r w:rsidRPr="000D7462">
        <w:rPr>
          <w:rFonts w:asciiTheme="minorHAnsi" w:hAnsiTheme="minorHAnsi" w:cstheme="minorHAnsi"/>
          <w:sz w:val="22"/>
          <w:szCs w:val="22"/>
        </w:rPr>
        <w:t>itulaire et transmet à ce dernier les originaux à l’occasion de la demande de paiement.</w:t>
      </w:r>
    </w:p>
    <w:p w14:paraId="02BF7287" w14:textId="0B9145C2"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 xml:space="preserve">Le sous-traitant adresse également sa demande de paiement à l’organisme contractant accompagnée du double des factures et de l’accusé de réception ou du récépissé attestant que le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a bien reçu la demande ou de l’avis postal attestant que le pli a été </w:t>
      </w:r>
      <w:r w:rsidR="0334EF31" w:rsidRPr="000D7462">
        <w:rPr>
          <w:rFonts w:asciiTheme="minorHAnsi" w:hAnsiTheme="minorHAnsi" w:cstheme="minorHAnsi"/>
          <w:sz w:val="22"/>
          <w:szCs w:val="22"/>
        </w:rPr>
        <w:t>refusé ou</w:t>
      </w:r>
      <w:r w:rsidRPr="000D7462">
        <w:rPr>
          <w:rFonts w:asciiTheme="minorHAnsi" w:hAnsiTheme="minorHAnsi" w:cstheme="minorHAnsi"/>
          <w:sz w:val="22"/>
          <w:szCs w:val="22"/>
        </w:rPr>
        <w:t xml:space="preserve"> n’a pas été réclamé. </w:t>
      </w:r>
    </w:p>
    <w:p w14:paraId="292F8675" w14:textId="7E11CF7F"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 xml:space="preserve">Le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dispose d’un délai de </w:t>
      </w:r>
      <w:r w:rsidR="00D22711">
        <w:rPr>
          <w:rFonts w:asciiTheme="minorHAnsi" w:hAnsiTheme="minorHAnsi" w:cstheme="minorHAnsi"/>
          <w:sz w:val="22"/>
          <w:szCs w:val="22"/>
        </w:rPr>
        <w:t>21</w:t>
      </w:r>
      <w:r w:rsidRPr="000D7462">
        <w:rPr>
          <w:rFonts w:asciiTheme="minorHAnsi" w:hAnsiTheme="minorHAnsi" w:cstheme="minorHAnsi"/>
          <w:sz w:val="22"/>
          <w:szCs w:val="22"/>
        </w:rPr>
        <w:t xml:space="preserve"> jours à compter de la signature de l’accusé de réception ou du récépissé pour donner son accord ou notifier un refus, d’une part au sous-traitant et d’autre part, à l’organisme contractant.</w:t>
      </w:r>
    </w:p>
    <w:p w14:paraId="4E3E673B" w14:textId="49DDC8CD"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 xml:space="preserve">En cas d’accord, le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joint en double exemplaire à la facture une attestation indiquant la somme à régler par le pouvoir adjudicateur au sous-traitant concerné. Cette somme tient compte de tous les éléments financiers pouvant affecter le règlement financier de la sous-traitance. </w:t>
      </w:r>
    </w:p>
    <w:p w14:paraId="03025E15" w14:textId="77777777"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Il reprend dans la facture qu’il adresse au pouvoir adjudicateur pour le règlement de ses propres prestations, les prestations sous-traitées en les faisant apparaître distinctement.</w:t>
      </w:r>
    </w:p>
    <w:p w14:paraId="3B39AE08" w14:textId="77777777" w:rsidR="00F40D7F"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L’organisme contractant procède au paiement du sous-traitant dans le délai de 30 jours.</w:t>
      </w:r>
    </w:p>
    <w:p w14:paraId="09D69FEF" w14:textId="009EC2CC" w:rsidR="00F40D7F" w:rsidRPr="000D7462" w:rsidRDefault="00F40D7F" w:rsidP="00F40D7F">
      <w:pPr>
        <w:spacing w:after="240"/>
        <w:jc w:val="both"/>
        <w:rPr>
          <w:rFonts w:asciiTheme="minorHAnsi" w:hAnsiTheme="minorHAnsi" w:cstheme="minorHAnsi"/>
          <w:sz w:val="22"/>
          <w:szCs w:val="22"/>
        </w:rPr>
      </w:pPr>
      <w:r w:rsidRPr="000D7462">
        <w:rPr>
          <w:rFonts w:asciiTheme="minorHAnsi" w:hAnsiTheme="minorHAnsi" w:cstheme="minorHAnsi"/>
          <w:sz w:val="22"/>
          <w:szCs w:val="22"/>
        </w:rPr>
        <w:t xml:space="preserve">Ce délai court à compter de la réception par l’organisme de l’accord total ou partiel du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sur le paiement demandé par le sous-traitant ou de l’expiration du délai mentionné de </w:t>
      </w:r>
      <w:r w:rsidR="00D22711">
        <w:rPr>
          <w:rFonts w:asciiTheme="minorHAnsi" w:hAnsiTheme="minorHAnsi" w:cstheme="minorHAnsi"/>
          <w:sz w:val="22"/>
          <w:szCs w:val="22"/>
        </w:rPr>
        <w:t>21</w:t>
      </w:r>
      <w:r w:rsidRPr="000D7462">
        <w:rPr>
          <w:rFonts w:asciiTheme="minorHAnsi" w:hAnsiTheme="minorHAnsi" w:cstheme="minorHAnsi"/>
          <w:sz w:val="22"/>
          <w:szCs w:val="22"/>
        </w:rPr>
        <w:t xml:space="preserve"> jours cité précédemment si, pendant ce délai, le </w:t>
      </w:r>
      <w:r w:rsidR="001F0DF2">
        <w:rPr>
          <w:rFonts w:asciiTheme="minorHAnsi" w:hAnsiTheme="minorHAnsi" w:cstheme="minorHAnsi"/>
          <w:sz w:val="22"/>
          <w:szCs w:val="22"/>
        </w:rPr>
        <w:t>t</w:t>
      </w:r>
      <w:r w:rsidRPr="000D7462">
        <w:rPr>
          <w:rFonts w:asciiTheme="minorHAnsi" w:hAnsiTheme="minorHAnsi" w:cstheme="minorHAnsi"/>
          <w:sz w:val="22"/>
          <w:szCs w:val="22"/>
        </w:rPr>
        <w:t>itulaire n’a notifié aucun accord ni aucun refus, ou encore de la réception par l’organisme de l’avis postal attestant que le pli a été refusé ou n’a pas été réclamé.</w:t>
      </w:r>
    </w:p>
    <w:p w14:paraId="69431A45" w14:textId="77688A70" w:rsidR="00C70BCF" w:rsidRDefault="00F40D7F" w:rsidP="0017778C">
      <w:pPr>
        <w:widowControl w:val="0"/>
        <w:spacing w:after="120"/>
        <w:jc w:val="both"/>
        <w:rPr>
          <w:rFonts w:asciiTheme="minorHAnsi" w:hAnsiTheme="minorHAnsi" w:cstheme="minorHAnsi"/>
          <w:sz w:val="22"/>
          <w:szCs w:val="22"/>
        </w:rPr>
      </w:pPr>
      <w:r w:rsidRPr="000D7462">
        <w:rPr>
          <w:rFonts w:asciiTheme="minorHAnsi" w:hAnsiTheme="minorHAnsi" w:cstheme="minorHAnsi"/>
          <w:sz w:val="22"/>
          <w:szCs w:val="22"/>
        </w:rPr>
        <w:t xml:space="preserve">L’organisme contractant informe le </w:t>
      </w:r>
      <w:r w:rsidR="001F0DF2">
        <w:rPr>
          <w:rFonts w:asciiTheme="minorHAnsi" w:hAnsiTheme="minorHAnsi" w:cstheme="minorHAnsi"/>
          <w:sz w:val="22"/>
          <w:szCs w:val="22"/>
        </w:rPr>
        <w:t>t</w:t>
      </w:r>
      <w:r w:rsidRPr="000D7462">
        <w:rPr>
          <w:rFonts w:asciiTheme="minorHAnsi" w:hAnsiTheme="minorHAnsi" w:cstheme="minorHAnsi"/>
          <w:sz w:val="22"/>
          <w:szCs w:val="22"/>
        </w:rPr>
        <w:t>itulaire, des paiements qu’il effectue au sous-traitant.</w:t>
      </w:r>
      <w:bookmarkStart w:id="41" w:name="_Toc35775066"/>
      <w:bookmarkStart w:id="42" w:name="_Toc78348909"/>
      <w:bookmarkStart w:id="43" w:name="_Toc78369261"/>
      <w:bookmarkStart w:id="44" w:name="_Toc83721548"/>
      <w:bookmarkStart w:id="45" w:name="_Toc215460192"/>
    </w:p>
    <w:p w14:paraId="0A5567FA" w14:textId="07F55178" w:rsidR="006C045D" w:rsidRPr="000D7462" w:rsidRDefault="006C045D" w:rsidP="0017778C">
      <w:pPr>
        <w:pStyle w:val="Titre1"/>
        <w:keepNext w:val="0"/>
        <w:widowControl w:val="0"/>
        <w:pBdr>
          <w:top w:val="single" w:sz="4" w:space="1" w:color="auto"/>
          <w:left w:val="single" w:sz="4" w:space="4" w:color="auto"/>
          <w:bottom w:val="single" w:sz="4" w:space="1" w:color="auto"/>
          <w:right w:val="single" w:sz="4" w:space="4" w:color="auto"/>
        </w:pBdr>
        <w:shd w:val="clear" w:color="auto" w:fill="C6D9F1"/>
        <w:spacing w:before="360"/>
        <w:rPr>
          <w:rFonts w:asciiTheme="minorHAnsi" w:hAnsiTheme="minorHAnsi" w:cstheme="minorHAnsi"/>
          <w:sz w:val="22"/>
          <w:szCs w:val="22"/>
        </w:rPr>
      </w:pPr>
      <w:bookmarkStart w:id="46" w:name="_Toc199769544"/>
      <w:r w:rsidRPr="000D7462">
        <w:rPr>
          <w:rFonts w:asciiTheme="minorHAnsi" w:hAnsiTheme="minorHAnsi" w:cstheme="minorHAnsi"/>
          <w:sz w:val="22"/>
          <w:szCs w:val="22"/>
        </w:rPr>
        <w:t xml:space="preserve">ARTICLE </w:t>
      </w:r>
      <w:r w:rsidR="00425DFF" w:rsidRPr="000D7462">
        <w:rPr>
          <w:rFonts w:asciiTheme="minorHAnsi" w:hAnsiTheme="minorHAnsi" w:cstheme="minorHAnsi"/>
          <w:sz w:val="22"/>
          <w:szCs w:val="22"/>
        </w:rPr>
        <w:t>9</w:t>
      </w:r>
      <w:r w:rsidRPr="000D7462">
        <w:rPr>
          <w:rFonts w:asciiTheme="minorHAnsi" w:hAnsiTheme="minorHAnsi" w:cstheme="minorHAnsi"/>
          <w:sz w:val="22"/>
          <w:szCs w:val="22"/>
        </w:rPr>
        <w:t xml:space="preserve"> : OBLIGATIONS GENERALES - SECRET PROFESSIONNEL</w:t>
      </w:r>
      <w:bookmarkEnd w:id="46"/>
      <w:r w:rsidRPr="000D7462">
        <w:rPr>
          <w:rFonts w:asciiTheme="minorHAnsi" w:hAnsiTheme="minorHAnsi" w:cstheme="minorHAnsi"/>
          <w:sz w:val="22"/>
          <w:szCs w:val="22"/>
        </w:rPr>
        <w:t xml:space="preserve"> </w:t>
      </w:r>
      <w:bookmarkEnd w:id="41"/>
      <w:bookmarkEnd w:id="42"/>
      <w:bookmarkEnd w:id="43"/>
      <w:bookmarkEnd w:id="44"/>
      <w:bookmarkEnd w:id="45"/>
    </w:p>
    <w:p w14:paraId="3EAE7926" w14:textId="2AD1D2B0" w:rsidR="006C045D" w:rsidRPr="0017778C" w:rsidRDefault="00303CFC" w:rsidP="0017778C">
      <w:pPr>
        <w:pStyle w:val="Titre1"/>
        <w:keepNext w:val="0"/>
        <w:widowControl w:val="0"/>
        <w:spacing w:before="0" w:after="120"/>
        <w:rPr>
          <w:rFonts w:asciiTheme="minorHAnsi" w:hAnsiTheme="minorHAnsi" w:cstheme="minorHAnsi"/>
          <w:sz w:val="22"/>
          <w:szCs w:val="22"/>
          <w:u w:val="single"/>
        </w:rPr>
      </w:pPr>
      <w:bookmarkStart w:id="47" w:name="_Toc78369262"/>
      <w:bookmarkStart w:id="48" w:name="_Toc83721549"/>
      <w:bookmarkStart w:id="49" w:name="_Toc215460193"/>
      <w:bookmarkStart w:id="50" w:name="_Toc199769545"/>
      <w:r w:rsidRPr="0017778C">
        <w:rPr>
          <w:rFonts w:asciiTheme="minorHAnsi" w:hAnsiTheme="minorHAnsi" w:cstheme="minorHAnsi"/>
          <w:sz w:val="22"/>
          <w:szCs w:val="22"/>
          <w:u w:val="single"/>
        </w:rPr>
        <w:t>9.1 : OBLIGATIONS GENERALES</w:t>
      </w:r>
      <w:bookmarkEnd w:id="47"/>
      <w:bookmarkEnd w:id="48"/>
      <w:bookmarkEnd w:id="49"/>
      <w:bookmarkEnd w:id="50"/>
    </w:p>
    <w:p w14:paraId="2080F2C6" w14:textId="3AE03DDF" w:rsidR="006C045D" w:rsidRDefault="006C045D" w:rsidP="0017778C">
      <w:pPr>
        <w:pStyle w:val="Corpsdetexte"/>
        <w:widowControl w:val="0"/>
        <w:spacing w:after="120"/>
        <w:rPr>
          <w:rFonts w:asciiTheme="minorHAnsi" w:hAnsiTheme="minorHAnsi" w:cstheme="minorHAnsi"/>
          <w:sz w:val="22"/>
          <w:szCs w:val="22"/>
        </w:rPr>
      </w:pPr>
      <w:r w:rsidRPr="000D7462">
        <w:rPr>
          <w:rFonts w:asciiTheme="minorHAnsi" w:hAnsiTheme="minorHAnsi" w:cstheme="minorHAnsi"/>
          <w:sz w:val="22"/>
          <w:szCs w:val="22"/>
        </w:rPr>
        <w:t xml:space="preserve">Le </w:t>
      </w:r>
      <w:r w:rsidR="001F0DF2">
        <w:rPr>
          <w:rFonts w:asciiTheme="minorHAnsi" w:hAnsiTheme="minorHAnsi" w:cstheme="minorHAnsi"/>
          <w:sz w:val="22"/>
          <w:szCs w:val="22"/>
        </w:rPr>
        <w:t>t</w:t>
      </w:r>
      <w:r w:rsidRPr="000D7462">
        <w:rPr>
          <w:rFonts w:asciiTheme="minorHAnsi" w:hAnsiTheme="minorHAnsi" w:cstheme="minorHAnsi"/>
          <w:sz w:val="22"/>
          <w:szCs w:val="22"/>
        </w:rPr>
        <w:t xml:space="preserve">itulaire s’engage à exécuter les obligations, découlant du présent </w:t>
      </w:r>
      <w:r w:rsidR="00D22711">
        <w:rPr>
          <w:rFonts w:asciiTheme="minorHAnsi" w:hAnsiTheme="minorHAnsi" w:cstheme="minorHAnsi"/>
          <w:sz w:val="22"/>
          <w:szCs w:val="22"/>
        </w:rPr>
        <w:t>accord-cadre</w:t>
      </w:r>
      <w:r w:rsidRPr="000D7462">
        <w:rPr>
          <w:rFonts w:asciiTheme="minorHAnsi" w:hAnsiTheme="minorHAnsi" w:cstheme="minorHAnsi"/>
          <w:sz w:val="22"/>
          <w:szCs w:val="22"/>
        </w:rPr>
        <w:t xml:space="preserve"> avec tout le soin en usage dans sa profession. Il s’engage également à mettre en œuvre tous les moyens nécessaires à la bonne exécution des prestations qui lui sont confiées.</w:t>
      </w:r>
    </w:p>
    <w:p w14:paraId="0919F755" w14:textId="568F0700" w:rsidR="006C045D" w:rsidRPr="00C70BCF" w:rsidRDefault="00303CFC" w:rsidP="00C70BCF">
      <w:pPr>
        <w:pStyle w:val="Titre1"/>
        <w:keepNext w:val="0"/>
        <w:widowControl w:val="0"/>
        <w:spacing w:before="0" w:after="120"/>
        <w:rPr>
          <w:rFonts w:asciiTheme="minorHAnsi" w:hAnsiTheme="minorHAnsi" w:cstheme="minorHAnsi"/>
          <w:sz w:val="22"/>
          <w:szCs w:val="22"/>
          <w:u w:val="single"/>
        </w:rPr>
      </w:pPr>
      <w:bookmarkStart w:id="51" w:name="_Toc78369263"/>
      <w:bookmarkStart w:id="52" w:name="_Toc83721550"/>
      <w:bookmarkStart w:id="53" w:name="_Toc215460194"/>
      <w:bookmarkStart w:id="54" w:name="_Toc199769546"/>
      <w:r w:rsidRPr="00C70BCF">
        <w:rPr>
          <w:rFonts w:asciiTheme="minorHAnsi" w:hAnsiTheme="minorHAnsi" w:cstheme="minorHAnsi"/>
          <w:sz w:val="22"/>
          <w:szCs w:val="22"/>
          <w:u w:val="single"/>
        </w:rPr>
        <w:t>9.2 : SECRET PROFESSIONNEL</w:t>
      </w:r>
      <w:bookmarkEnd w:id="51"/>
      <w:bookmarkEnd w:id="52"/>
      <w:bookmarkEnd w:id="53"/>
      <w:r w:rsidRPr="00C70BCF">
        <w:rPr>
          <w:rFonts w:asciiTheme="minorHAnsi" w:hAnsiTheme="minorHAnsi" w:cstheme="minorHAnsi"/>
          <w:sz w:val="22"/>
          <w:szCs w:val="22"/>
          <w:u w:val="single"/>
        </w:rPr>
        <w:t xml:space="preserve"> – OBLIGATIONS DE CONFIDENTIALITE</w:t>
      </w:r>
      <w:bookmarkEnd w:id="54"/>
      <w:r w:rsidRPr="00C70BCF">
        <w:rPr>
          <w:rFonts w:asciiTheme="minorHAnsi" w:hAnsiTheme="minorHAnsi" w:cstheme="minorHAnsi"/>
          <w:sz w:val="22"/>
          <w:szCs w:val="22"/>
          <w:u w:val="single"/>
        </w:rPr>
        <w:t xml:space="preserve"> </w:t>
      </w:r>
    </w:p>
    <w:p w14:paraId="621706B6" w14:textId="24BF83C3" w:rsidR="003F7642" w:rsidRDefault="006C045D" w:rsidP="00C70BCF">
      <w:pPr>
        <w:pStyle w:val="Corpsdetexte"/>
        <w:widowControl w:val="0"/>
        <w:spacing w:after="0"/>
        <w:rPr>
          <w:rFonts w:asciiTheme="minorHAnsi" w:hAnsiTheme="minorHAnsi" w:cstheme="minorHAnsi"/>
          <w:sz w:val="22"/>
          <w:szCs w:val="22"/>
        </w:rPr>
      </w:pPr>
      <w:bookmarkStart w:id="55" w:name="_Hlk60994679"/>
      <w:r w:rsidRPr="000D7462">
        <w:rPr>
          <w:rFonts w:asciiTheme="minorHAnsi" w:hAnsiTheme="minorHAnsi" w:cstheme="minorHAnsi"/>
          <w:sz w:val="22"/>
          <w:szCs w:val="22"/>
        </w:rPr>
        <w:t xml:space="preserve">Le </w:t>
      </w:r>
      <w:r w:rsidR="001F0DF2">
        <w:rPr>
          <w:rFonts w:asciiTheme="minorHAnsi" w:hAnsiTheme="minorHAnsi" w:cstheme="minorHAnsi"/>
          <w:sz w:val="22"/>
          <w:szCs w:val="22"/>
        </w:rPr>
        <w:t>t</w:t>
      </w:r>
      <w:r w:rsidRPr="000D7462">
        <w:rPr>
          <w:rFonts w:asciiTheme="minorHAnsi" w:hAnsiTheme="minorHAnsi" w:cstheme="minorHAnsi"/>
          <w:sz w:val="22"/>
          <w:szCs w:val="22"/>
        </w:rPr>
        <w:t>itulaire et le personnel de l’entreprise devront faire preuve de la plus grande discrétion. Ils sont soumis à l’obligation de secret professionnel prévue aux articles 226-3 et 226-17 à 226-24 du Code pénal et sou</w:t>
      </w:r>
      <w:r w:rsidR="003F7642" w:rsidRPr="000D7462">
        <w:rPr>
          <w:rFonts w:asciiTheme="minorHAnsi" w:hAnsiTheme="minorHAnsi" w:cstheme="minorHAnsi"/>
          <w:sz w:val="22"/>
          <w:szCs w:val="22"/>
        </w:rPr>
        <w:t xml:space="preserve">mis à l’article 34 de la loi n° 78-17 du 06 janvier 1978 modifié par la loi n°2018-493 du 20 juin 2018. Le titulaire s’engage donc à respecter et à faire respecter par ses salariés la confidentialité des informations contenues dans ces </w:t>
      </w:r>
      <w:r w:rsidR="003F7642" w:rsidRPr="000D7462">
        <w:rPr>
          <w:rFonts w:asciiTheme="minorHAnsi" w:hAnsiTheme="minorHAnsi" w:cstheme="minorHAnsi"/>
          <w:sz w:val="22"/>
          <w:szCs w:val="22"/>
        </w:rPr>
        <w:lastRenderedPageBreak/>
        <w:t>documents et sur les images intégrées dans le système informatique d</w:t>
      </w:r>
      <w:r w:rsidR="00AB7CAF">
        <w:rPr>
          <w:rFonts w:asciiTheme="minorHAnsi" w:hAnsiTheme="minorHAnsi" w:cstheme="minorHAnsi"/>
          <w:sz w:val="22"/>
          <w:szCs w:val="22"/>
        </w:rPr>
        <w:t>es Caf membre du groupement</w:t>
      </w:r>
      <w:r w:rsidR="003F7642" w:rsidRPr="000D7462">
        <w:rPr>
          <w:rFonts w:asciiTheme="minorHAnsi" w:hAnsiTheme="minorHAnsi" w:cstheme="minorHAnsi"/>
          <w:sz w:val="22"/>
          <w:szCs w:val="22"/>
        </w:rPr>
        <w:t>. A cette fin, il s’oblige à adopter les mesures de sécurité suivantes :</w:t>
      </w:r>
    </w:p>
    <w:p w14:paraId="335C9ED5" w14:textId="77777777" w:rsidR="00D207F8" w:rsidRPr="000D7462" w:rsidRDefault="00D207F8" w:rsidP="00D207F8">
      <w:pPr>
        <w:pStyle w:val="Corpsdetexte"/>
        <w:spacing w:after="0"/>
        <w:rPr>
          <w:rFonts w:asciiTheme="minorHAnsi" w:hAnsiTheme="minorHAnsi" w:cstheme="minorHAnsi"/>
          <w:sz w:val="22"/>
          <w:szCs w:val="22"/>
        </w:rPr>
      </w:pPr>
    </w:p>
    <w:p w14:paraId="0599B09C" w14:textId="2EF78A90" w:rsidR="003F7642" w:rsidRPr="000D7462" w:rsidRDefault="00D207F8" w:rsidP="00D207F8">
      <w:pPr>
        <w:pStyle w:val="Corpsdetexte"/>
        <w:numPr>
          <w:ilvl w:val="0"/>
          <w:numId w:val="2"/>
        </w:numPr>
        <w:spacing w:after="0"/>
        <w:ind w:left="357" w:hanging="357"/>
        <w:rPr>
          <w:rFonts w:asciiTheme="minorHAnsi" w:hAnsiTheme="minorHAnsi" w:cstheme="minorHAnsi"/>
          <w:sz w:val="22"/>
          <w:szCs w:val="22"/>
        </w:rPr>
      </w:pPr>
      <w:r>
        <w:rPr>
          <w:rFonts w:asciiTheme="minorHAnsi" w:hAnsiTheme="minorHAnsi" w:cstheme="minorHAnsi"/>
          <w:sz w:val="22"/>
          <w:szCs w:val="22"/>
        </w:rPr>
        <w:t>n</w:t>
      </w:r>
      <w:r w:rsidR="003F7642" w:rsidRPr="000D7462">
        <w:rPr>
          <w:rFonts w:asciiTheme="minorHAnsi" w:hAnsiTheme="minorHAnsi" w:cstheme="minorHAnsi"/>
          <w:sz w:val="22"/>
          <w:szCs w:val="22"/>
        </w:rPr>
        <w:t>e prendre aucune copie des documents et supports d’information confiés ou utilisés pour l’exécution de ses prestations</w:t>
      </w:r>
      <w:r w:rsidR="006406CB">
        <w:rPr>
          <w:rFonts w:asciiTheme="minorHAnsi" w:hAnsiTheme="minorHAnsi" w:cstheme="minorHAnsi"/>
          <w:sz w:val="22"/>
          <w:szCs w:val="22"/>
        </w:rPr>
        <w:t> ;</w:t>
      </w:r>
    </w:p>
    <w:p w14:paraId="59B325FF" w14:textId="4AEA9EBE" w:rsidR="003F7642" w:rsidRPr="000D7462" w:rsidRDefault="00D207F8" w:rsidP="00D207F8">
      <w:pPr>
        <w:pStyle w:val="Corpsdetexte"/>
        <w:numPr>
          <w:ilvl w:val="0"/>
          <w:numId w:val="2"/>
        </w:numPr>
        <w:spacing w:after="0"/>
        <w:ind w:left="357" w:hanging="357"/>
        <w:rPr>
          <w:rFonts w:asciiTheme="minorHAnsi" w:hAnsiTheme="minorHAnsi" w:cstheme="minorHAnsi"/>
          <w:sz w:val="22"/>
          <w:szCs w:val="22"/>
        </w:rPr>
      </w:pPr>
      <w:r>
        <w:rPr>
          <w:rFonts w:asciiTheme="minorHAnsi" w:hAnsiTheme="minorHAnsi" w:cstheme="minorHAnsi"/>
          <w:sz w:val="22"/>
          <w:szCs w:val="22"/>
        </w:rPr>
        <w:t>n</w:t>
      </w:r>
      <w:r w:rsidR="003F7642" w:rsidRPr="000D7462">
        <w:rPr>
          <w:rFonts w:asciiTheme="minorHAnsi" w:hAnsiTheme="minorHAnsi" w:cstheme="minorHAnsi"/>
          <w:sz w:val="22"/>
          <w:szCs w:val="22"/>
        </w:rPr>
        <w:t xml:space="preserve">e pas utiliser, ni communiquer les documents et informations traités à des finalités autres que celles définies par le présent </w:t>
      </w:r>
      <w:r w:rsidR="00AB7CAF">
        <w:rPr>
          <w:rFonts w:asciiTheme="minorHAnsi" w:hAnsiTheme="minorHAnsi" w:cstheme="minorHAnsi"/>
          <w:sz w:val="22"/>
          <w:szCs w:val="22"/>
        </w:rPr>
        <w:t>accord-cadre</w:t>
      </w:r>
      <w:r w:rsidR="006406CB">
        <w:rPr>
          <w:rFonts w:asciiTheme="minorHAnsi" w:hAnsiTheme="minorHAnsi" w:cstheme="minorHAnsi"/>
          <w:sz w:val="22"/>
          <w:szCs w:val="22"/>
        </w:rPr>
        <w:t> ;</w:t>
      </w:r>
    </w:p>
    <w:p w14:paraId="08AC8D6D" w14:textId="5F72758B" w:rsidR="003F7642" w:rsidRPr="000D7462" w:rsidRDefault="00D207F8" w:rsidP="00D207F8">
      <w:pPr>
        <w:pStyle w:val="Corpsdetexte"/>
        <w:numPr>
          <w:ilvl w:val="0"/>
          <w:numId w:val="2"/>
        </w:numPr>
        <w:spacing w:after="0"/>
        <w:ind w:left="357" w:hanging="357"/>
        <w:rPr>
          <w:rFonts w:asciiTheme="minorHAnsi" w:hAnsiTheme="minorHAnsi" w:cstheme="minorHAnsi"/>
          <w:sz w:val="22"/>
          <w:szCs w:val="22"/>
        </w:rPr>
      </w:pPr>
      <w:r>
        <w:rPr>
          <w:rFonts w:asciiTheme="minorHAnsi" w:hAnsiTheme="minorHAnsi" w:cstheme="minorHAnsi"/>
          <w:sz w:val="22"/>
          <w:szCs w:val="22"/>
        </w:rPr>
        <w:t>n</w:t>
      </w:r>
      <w:r w:rsidR="003F7642" w:rsidRPr="000D7462">
        <w:rPr>
          <w:rFonts w:asciiTheme="minorHAnsi" w:hAnsiTheme="minorHAnsi" w:cstheme="minorHAnsi"/>
          <w:sz w:val="22"/>
          <w:szCs w:val="22"/>
        </w:rPr>
        <w:t>e pas communiquer les informations à des tiers (personnes morales privées ou publiques)</w:t>
      </w:r>
      <w:r w:rsidR="006406CB">
        <w:rPr>
          <w:rFonts w:asciiTheme="minorHAnsi" w:hAnsiTheme="minorHAnsi" w:cstheme="minorHAnsi"/>
          <w:sz w:val="22"/>
          <w:szCs w:val="22"/>
        </w:rPr>
        <w:t> ;</w:t>
      </w:r>
    </w:p>
    <w:p w14:paraId="3A8A83F2" w14:textId="1494D108" w:rsidR="003F7642" w:rsidRPr="000D7462" w:rsidRDefault="00D207F8" w:rsidP="00D207F8">
      <w:pPr>
        <w:pStyle w:val="Corpsdetexte"/>
        <w:numPr>
          <w:ilvl w:val="0"/>
          <w:numId w:val="2"/>
        </w:numPr>
        <w:spacing w:after="0"/>
        <w:ind w:left="357" w:hanging="357"/>
        <w:rPr>
          <w:rFonts w:asciiTheme="minorHAnsi" w:hAnsiTheme="minorHAnsi" w:cstheme="minorHAnsi"/>
          <w:sz w:val="22"/>
          <w:szCs w:val="22"/>
        </w:rPr>
      </w:pPr>
      <w:r>
        <w:rPr>
          <w:rFonts w:asciiTheme="minorHAnsi" w:hAnsiTheme="minorHAnsi" w:cstheme="minorHAnsi"/>
          <w:sz w:val="22"/>
          <w:szCs w:val="22"/>
        </w:rPr>
        <w:t>p</w:t>
      </w:r>
      <w:r w:rsidR="003F7642" w:rsidRPr="000D7462">
        <w:rPr>
          <w:rFonts w:asciiTheme="minorHAnsi" w:hAnsiTheme="minorHAnsi" w:cstheme="minorHAnsi"/>
          <w:sz w:val="22"/>
          <w:szCs w:val="22"/>
        </w:rPr>
        <w:t xml:space="preserve">rendre toutes les mesures permettant d’éviter une utilisation détournée ou frauduleuse des fichiers informatiques en cours d’exécution </w:t>
      </w:r>
      <w:r w:rsidR="00AB7CAF">
        <w:rPr>
          <w:rFonts w:asciiTheme="minorHAnsi" w:hAnsiTheme="minorHAnsi" w:cstheme="minorHAnsi"/>
          <w:sz w:val="22"/>
          <w:szCs w:val="22"/>
        </w:rPr>
        <w:t>de l’accord-cadre</w:t>
      </w:r>
      <w:r w:rsidR="006406CB">
        <w:rPr>
          <w:rFonts w:asciiTheme="minorHAnsi" w:hAnsiTheme="minorHAnsi" w:cstheme="minorHAnsi"/>
          <w:sz w:val="22"/>
          <w:szCs w:val="22"/>
        </w:rPr>
        <w:t> ;</w:t>
      </w:r>
    </w:p>
    <w:p w14:paraId="18B8FE39" w14:textId="3C78A032" w:rsidR="003F7642" w:rsidRPr="00F2370A" w:rsidRDefault="00D207F8" w:rsidP="00D207F8">
      <w:pPr>
        <w:pStyle w:val="Corpsdetexte"/>
        <w:numPr>
          <w:ilvl w:val="0"/>
          <w:numId w:val="2"/>
        </w:numPr>
        <w:spacing w:after="0"/>
        <w:ind w:left="357" w:hanging="357"/>
        <w:rPr>
          <w:rFonts w:asciiTheme="minorHAnsi" w:hAnsiTheme="minorHAnsi" w:cstheme="minorHAnsi"/>
          <w:sz w:val="22"/>
          <w:szCs w:val="22"/>
          <w:u w:val="single"/>
        </w:rPr>
      </w:pPr>
      <w:r>
        <w:rPr>
          <w:rFonts w:asciiTheme="minorHAnsi" w:hAnsiTheme="minorHAnsi" w:cstheme="minorHAnsi"/>
          <w:sz w:val="22"/>
          <w:szCs w:val="22"/>
        </w:rPr>
        <w:t>p</w:t>
      </w:r>
      <w:r w:rsidR="003F7642" w:rsidRPr="000D7462">
        <w:rPr>
          <w:rFonts w:asciiTheme="minorHAnsi" w:hAnsiTheme="minorHAnsi" w:cstheme="minorHAnsi"/>
          <w:sz w:val="22"/>
          <w:szCs w:val="22"/>
        </w:rPr>
        <w:t>rendre toutes les mesures permettant d’éviter une utilisation détournée ou frauduleuse des documents traités dans le cadre de la prestation.</w:t>
      </w:r>
    </w:p>
    <w:p w14:paraId="44987CB6" w14:textId="77777777" w:rsidR="00631363" w:rsidRPr="000D7462" w:rsidRDefault="00631363" w:rsidP="00F2370A">
      <w:pPr>
        <w:pStyle w:val="Corpsdetexte"/>
        <w:spacing w:after="0"/>
        <w:ind w:left="357"/>
        <w:rPr>
          <w:rFonts w:asciiTheme="minorHAnsi" w:hAnsiTheme="minorHAnsi" w:cstheme="minorHAnsi"/>
          <w:sz w:val="22"/>
          <w:szCs w:val="22"/>
          <w:u w:val="single"/>
        </w:rPr>
      </w:pPr>
    </w:p>
    <w:p w14:paraId="2FD1ACA5" w14:textId="49C237BD" w:rsidR="003F7642" w:rsidRPr="00F2370A" w:rsidRDefault="00303CFC" w:rsidP="00F2370A">
      <w:pPr>
        <w:pStyle w:val="Titre1"/>
        <w:spacing w:before="0" w:after="120"/>
        <w:rPr>
          <w:rFonts w:asciiTheme="minorHAnsi" w:hAnsiTheme="minorHAnsi" w:cstheme="minorHAnsi"/>
          <w:sz w:val="22"/>
          <w:szCs w:val="22"/>
          <w:u w:val="single"/>
        </w:rPr>
      </w:pPr>
      <w:bookmarkStart w:id="56" w:name="_Toc199769547"/>
      <w:bookmarkEnd w:id="55"/>
      <w:r w:rsidRPr="00F2370A">
        <w:rPr>
          <w:rFonts w:asciiTheme="minorHAnsi" w:hAnsiTheme="minorHAnsi" w:cstheme="minorHAnsi"/>
          <w:sz w:val="22"/>
          <w:szCs w:val="22"/>
          <w:u w:val="single"/>
        </w:rPr>
        <w:t>9.3 : CONTINUITE DE SERVICE</w:t>
      </w:r>
      <w:bookmarkEnd w:id="56"/>
      <w:r w:rsidRPr="00F2370A">
        <w:rPr>
          <w:rFonts w:asciiTheme="minorHAnsi" w:hAnsiTheme="minorHAnsi" w:cstheme="minorHAnsi"/>
          <w:sz w:val="22"/>
          <w:szCs w:val="22"/>
          <w:u w:val="single"/>
        </w:rPr>
        <w:t xml:space="preserve"> </w:t>
      </w:r>
    </w:p>
    <w:p w14:paraId="008BE9AC" w14:textId="77777777" w:rsidR="003F7642" w:rsidRPr="00723C61" w:rsidRDefault="003F7642" w:rsidP="003F7642">
      <w:pPr>
        <w:pStyle w:val="Corpsdetexte"/>
        <w:spacing w:after="120"/>
        <w:rPr>
          <w:rFonts w:asciiTheme="minorHAnsi" w:hAnsiTheme="minorHAnsi" w:cstheme="minorHAnsi"/>
          <w:sz w:val="22"/>
          <w:szCs w:val="22"/>
          <w:u w:val="single"/>
        </w:rPr>
      </w:pPr>
      <w:bookmarkStart w:id="57" w:name="_Hlk60994823"/>
      <w:r w:rsidRPr="00723C61">
        <w:rPr>
          <w:rFonts w:asciiTheme="minorHAnsi" w:hAnsiTheme="minorHAnsi" w:cstheme="minorHAnsi"/>
          <w:sz w:val="22"/>
          <w:szCs w:val="22"/>
          <w:u w:val="single"/>
        </w:rPr>
        <w:t>La prestation de service est quotidienne, du lundi au vendredi,</w:t>
      </w:r>
      <w:r w:rsidR="00F40D7F" w:rsidRPr="00723C61">
        <w:rPr>
          <w:rFonts w:asciiTheme="minorHAnsi" w:hAnsiTheme="minorHAnsi" w:cstheme="minorHAnsi"/>
          <w:sz w:val="22"/>
          <w:szCs w:val="22"/>
          <w:u w:val="single"/>
        </w:rPr>
        <w:t xml:space="preserve"> de 7h30 à 18h30,</w:t>
      </w:r>
      <w:r w:rsidRPr="00723C61">
        <w:rPr>
          <w:rFonts w:asciiTheme="minorHAnsi" w:hAnsiTheme="minorHAnsi" w:cstheme="minorHAnsi"/>
          <w:sz w:val="22"/>
          <w:szCs w:val="22"/>
          <w:u w:val="single"/>
        </w:rPr>
        <w:t xml:space="preserve"> sauf jours fériés.</w:t>
      </w:r>
    </w:p>
    <w:p w14:paraId="4B85A546" w14:textId="77777777" w:rsidR="009F131F" w:rsidRDefault="003F7642" w:rsidP="00EF3E2E">
      <w:pPr>
        <w:pStyle w:val="Corpsdetexte"/>
        <w:spacing w:after="120"/>
        <w:rPr>
          <w:rFonts w:asciiTheme="minorHAnsi" w:hAnsiTheme="minorHAnsi" w:cstheme="minorHAnsi"/>
          <w:sz w:val="22"/>
          <w:szCs w:val="22"/>
        </w:rPr>
      </w:pPr>
      <w:r w:rsidRPr="000D7462">
        <w:rPr>
          <w:rFonts w:asciiTheme="minorHAnsi" w:hAnsiTheme="minorHAnsi" w:cstheme="minorHAnsi"/>
          <w:sz w:val="22"/>
          <w:szCs w:val="22"/>
        </w:rPr>
        <w:t xml:space="preserve">Le titulaire </w:t>
      </w:r>
      <w:r w:rsidR="00D207F8">
        <w:rPr>
          <w:rFonts w:asciiTheme="minorHAnsi" w:hAnsiTheme="minorHAnsi" w:cstheme="minorHAnsi"/>
          <w:sz w:val="22"/>
          <w:szCs w:val="22"/>
        </w:rPr>
        <w:t>de l’accord-cadre</w:t>
      </w:r>
      <w:r w:rsidRPr="000D7462">
        <w:rPr>
          <w:rFonts w:asciiTheme="minorHAnsi" w:hAnsiTheme="minorHAnsi" w:cstheme="minorHAnsi"/>
          <w:sz w:val="22"/>
          <w:szCs w:val="22"/>
        </w:rPr>
        <w:t xml:space="preserve"> devra fournir une prestation linéaire, sans interruption</w:t>
      </w:r>
      <w:r w:rsidR="00EF3E2E">
        <w:rPr>
          <w:rFonts w:asciiTheme="minorHAnsi" w:hAnsiTheme="minorHAnsi" w:cstheme="minorHAnsi"/>
          <w:sz w:val="22"/>
          <w:szCs w:val="22"/>
        </w:rPr>
        <w:t xml:space="preserve">, soit tous les jours ouvrés de l’année civile sans aucune exception y compris l’été. </w:t>
      </w:r>
      <w:r w:rsidRPr="000D7462">
        <w:rPr>
          <w:rFonts w:asciiTheme="minorHAnsi" w:hAnsiTheme="minorHAnsi" w:cstheme="minorHAnsi"/>
          <w:sz w:val="22"/>
          <w:szCs w:val="22"/>
        </w:rPr>
        <w:t xml:space="preserve">Le titulaire devra prendre toutes les dispositions pour assurer cette continuité de service. </w:t>
      </w:r>
    </w:p>
    <w:p w14:paraId="4D46673E" w14:textId="4D18CD37" w:rsidR="003F7642" w:rsidRPr="009F131F" w:rsidRDefault="009F131F" w:rsidP="00EF3E2E">
      <w:pPr>
        <w:pStyle w:val="Corpsdetexte"/>
        <w:spacing w:after="120"/>
        <w:rPr>
          <w:rFonts w:asciiTheme="minorHAnsi" w:hAnsiTheme="minorHAnsi" w:cstheme="minorHAnsi"/>
          <w:bCs/>
          <w:sz w:val="22"/>
          <w:szCs w:val="22"/>
        </w:rPr>
      </w:pPr>
      <w:r w:rsidRPr="009F131F">
        <w:rPr>
          <w:rFonts w:asciiTheme="minorHAnsi" w:hAnsiTheme="minorHAnsi" w:cstheme="minorHAnsi"/>
          <w:bCs/>
          <w:sz w:val="22"/>
          <w:szCs w:val="22"/>
        </w:rPr>
        <w:t>S</w:t>
      </w:r>
      <w:r w:rsidRPr="009F131F">
        <w:rPr>
          <w:rFonts w:asciiTheme="minorHAnsi" w:hAnsiTheme="minorHAnsi" w:cstheme="minorHAnsi"/>
          <w:bCs/>
          <w:sz w:val="22"/>
          <w:szCs w:val="22"/>
        </w:rPr>
        <w:t>i l’indisponibilité dépasse 24h ouvrées après demande d’intervention (preuve de la demande effectuée par tout moyen valant date certaine)</w:t>
      </w:r>
      <w:r w:rsidRPr="009F131F">
        <w:rPr>
          <w:rFonts w:asciiTheme="minorHAnsi" w:hAnsiTheme="minorHAnsi" w:cstheme="minorHAnsi"/>
          <w:bCs/>
          <w:sz w:val="22"/>
          <w:szCs w:val="22"/>
        </w:rPr>
        <w:t>, des pénalités s’appliquent conforménent à l’article 10 du C.C.A.P.</w:t>
      </w:r>
    </w:p>
    <w:p w14:paraId="717DD399" w14:textId="77777777" w:rsidR="00631363" w:rsidRDefault="00631363" w:rsidP="00F2370A">
      <w:pPr>
        <w:pStyle w:val="Corpsdetexte"/>
        <w:spacing w:after="0"/>
        <w:rPr>
          <w:rFonts w:asciiTheme="minorHAnsi" w:hAnsiTheme="minorHAnsi" w:cstheme="minorHAnsi"/>
          <w:sz w:val="22"/>
          <w:szCs w:val="22"/>
        </w:rPr>
      </w:pPr>
    </w:p>
    <w:p w14:paraId="4B5DF2F3" w14:textId="56DEE3A0" w:rsidR="00C413EA" w:rsidRPr="00F2370A" w:rsidRDefault="00C413EA" w:rsidP="00F2370A">
      <w:pPr>
        <w:pStyle w:val="Titre1"/>
        <w:spacing w:before="0" w:after="120"/>
        <w:rPr>
          <w:rFonts w:asciiTheme="minorHAnsi" w:hAnsiTheme="minorHAnsi" w:cstheme="minorHAnsi"/>
          <w:sz w:val="22"/>
          <w:szCs w:val="22"/>
          <w:u w:val="single"/>
        </w:rPr>
      </w:pPr>
      <w:bookmarkStart w:id="58" w:name="_Toc199769548"/>
      <w:r w:rsidRPr="00F2370A">
        <w:rPr>
          <w:rFonts w:asciiTheme="minorHAnsi" w:hAnsiTheme="minorHAnsi" w:cstheme="minorHAnsi"/>
          <w:sz w:val="22"/>
          <w:szCs w:val="22"/>
          <w:u w:val="single"/>
        </w:rPr>
        <w:t>9.4 : ASSISTANCE</w:t>
      </w:r>
      <w:bookmarkEnd w:id="58"/>
      <w:r w:rsidRPr="00F2370A">
        <w:rPr>
          <w:rFonts w:asciiTheme="minorHAnsi" w:hAnsiTheme="minorHAnsi" w:cstheme="minorHAnsi"/>
          <w:sz w:val="22"/>
          <w:szCs w:val="22"/>
          <w:u w:val="single"/>
        </w:rPr>
        <w:t xml:space="preserve"> </w:t>
      </w:r>
    </w:p>
    <w:p w14:paraId="3FCF59CD" w14:textId="403DD147" w:rsidR="00F77A61" w:rsidRPr="00F77A61" w:rsidRDefault="00F77A61" w:rsidP="00F77A61">
      <w:pPr>
        <w:jc w:val="both"/>
        <w:rPr>
          <w:rFonts w:asciiTheme="minorHAnsi" w:hAnsiTheme="minorHAnsi" w:cstheme="minorHAnsi"/>
          <w:sz w:val="22"/>
          <w:szCs w:val="22"/>
        </w:rPr>
      </w:pPr>
      <w:r w:rsidRPr="00F77A61">
        <w:rPr>
          <w:rFonts w:asciiTheme="minorHAnsi" w:hAnsiTheme="minorHAnsi" w:cstheme="minorHAnsi"/>
          <w:sz w:val="22"/>
          <w:szCs w:val="22"/>
        </w:rPr>
        <w:t xml:space="preserve">En cas de dysfonctionnement, la Caf concernée contacte le titulaire de l’accord-cadre par téléphone ou via le site internet mis à disposition. Si la déclaration est faite par téléphone, elle sera toujours confirmée par l’envoi d’un courriel. </w:t>
      </w:r>
    </w:p>
    <w:p w14:paraId="1E926B3C" w14:textId="68406276" w:rsidR="00F77A61" w:rsidRPr="00F77A61" w:rsidRDefault="00F77A61" w:rsidP="00F77A61">
      <w:pPr>
        <w:jc w:val="both"/>
        <w:rPr>
          <w:rFonts w:asciiTheme="minorHAnsi" w:hAnsiTheme="minorHAnsi" w:cstheme="minorHAnsi"/>
          <w:sz w:val="22"/>
          <w:szCs w:val="22"/>
        </w:rPr>
      </w:pPr>
    </w:p>
    <w:p w14:paraId="090E25C8" w14:textId="1512AB67" w:rsidR="00F77A61" w:rsidRPr="00F77A61" w:rsidRDefault="00F77A61" w:rsidP="00F77A61">
      <w:pPr>
        <w:jc w:val="both"/>
        <w:rPr>
          <w:rFonts w:asciiTheme="minorHAnsi" w:hAnsiTheme="minorHAnsi" w:cstheme="minorHAnsi"/>
          <w:sz w:val="22"/>
          <w:szCs w:val="22"/>
        </w:rPr>
      </w:pPr>
      <w:r w:rsidRPr="00F77A61">
        <w:rPr>
          <w:rFonts w:asciiTheme="minorHAnsi" w:hAnsiTheme="minorHAnsi" w:cstheme="minorHAnsi"/>
          <w:sz w:val="22"/>
          <w:szCs w:val="22"/>
        </w:rPr>
        <w:t xml:space="preserve">A partir de la déclaration de dysfonctionnement, le titulaire donne suite à la demande d’intervention dans un délai </w:t>
      </w:r>
      <w:r>
        <w:rPr>
          <w:rFonts w:asciiTheme="minorHAnsi" w:hAnsiTheme="minorHAnsi" w:cstheme="minorHAnsi"/>
          <w:sz w:val="22"/>
          <w:szCs w:val="22"/>
        </w:rPr>
        <w:t xml:space="preserve">maximal </w:t>
      </w:r>
      <w:r w:rsidRPr="00F77A61">
        <w:rPr>
          <w:rFonts w:asciiTheme="minorHAnsi" w:hAnsiTheme="minorHAnsi" w:cstheme="minorHAnsi"/>
          <w:sz w:val="22"/>
          <w:szCs w:val="22"/>
        </w:rPr>
        <w:t>de deux heures</w:t>
      </w:r>
      <w:r w:rsidR="004542D5">
        <w:rPr>
          <w:rFonts w:asciiTheme="minorHAnsi" w:hAnsiTheme="minorHAnsi" w:cstheme="minorHAnsi"/>
          <w:sz w:val="22"/>
          <w:szCs w:val="22"/>
        </w:rPr>
        <w:t xml:space="preserve"> ouvrables</w:t>
      </w:r>
      <w:r w:rsidRPr="00F77A61">
        <w:rPr>
          <w:rFonts w:asciiTheme="minorHAnsi" w:hAnsiTheme="minorHAnsi" w:cstheme="minorHAnsi"/>
          <w:sz w:val="22"/>
          <w:szCs w:val="22"/>
        </w:rPr>
        <w:t>.</w:t>
      </w:r>
    </w:p>
    <w:p w14:paraId="04ACF794" w14:textId="7AA2A9CD" w:rsidR="00F77A61" w:rsidRPr="00F77A61" w:rsidRDefault="00F77A61" w:rsidP="00F77A61">
      <w:pPr>
        <w:jc w:val="both"/>
        <w:rPr>
          <w:rFonts w:asciiTheme="minorHAnsi" w:hAnsiTheme="minorHAnsi" w:cstheme="minorHAnsi"/>
          <w:sz w:val="22"/>
          <w:szCs w:val="22"/>
        </w:rPr>
      </w:pPr>
    </w:p>
    <w:p w14:paraId="4D5910C9" w14:textId="2C3F43C9" w:rsidR="00F77A61" w:rsidRPr="00F77A61" w:rsidRDefault="00F77A61" w:rsidP="00F77A61">
      <w:pPr>
        <w:jc w:val="both"/>
        <w:rPr>
          <w:rFonts w:asciiTheme="minorHAnsi" w:hAnsiTheme="minorHAnsi" w:cstheme="minorHAnsi"/>
          <w:sz w:val="22"/>
          <w:szCs w:val="22"/>
        </w:rPr>
      </w:pPr>
      <w:r w:rsidRPr="00F77A61">
        <w:rPr>
          <w:rFonts w:asciiTheme="minorHAnsi" w:hAnsiTheme="minorHAnsi" w:cstheme="minorHAnsi"/>
          <w:sz w:val="22"/>
          <w:szCs w:val="22"/>
        </w:rPr>
        <w:t xml:space="preserve">L’absence d’intervention du titulaire dans les délais impartis entraine l’application de pénalités décrites à l’article 10 du présent document. </w:t>
      </w:r>
    </w:p>
    <w:p w14:paraId="09202276" w14:textId="77777777" w:rsidR="00F77A61" w:rsidRPr="00F77A61" w:rsidRDefault="00F77A61" w:rsidP="00F77A61"/>
    <w:p w14:paraId="7C264429" w14:textId="31608522" w:rsidR="003F7642" w:rsidRPr="00F2370A" w:rsidRDefault="00303CFC" w:rsidP="00F2370A">
      <w:pPr>
        <w:pStyle w:val="Titre1"/>
        <w:spacing w:before="0" w:after="120"/>
        <w:rPr>
          <w:rFonts w:asciiTheme="minorHAnsi" w:hAnsiTheme="minorHAnsi" w:cstheme="minorHAnsi"/>
          <w:sz w:val="22"/>
          <w:szCs w:val="22"/>
          <w:u w:val="single"/>
        </w:rPr>
      </w:pPr>
      <w:bookmarkStart w:id="59" w:name="_Toc199769549"/>
      <w:bookmarkEnd w:id="57"/>
      <w:r w:rsidRPr="00F2370A">
        <w:rPr>
          <w:rFonts w:asciiTheme="minorHAnsi" w:hAnsiTheme="minorHAnsi" w:cstheme="minorHAnsi"/>
          <w:sz w:val="22"/>
          <w:szCs w:val="22"/>
          <w:u w:val="single"/>
        </w:rPr>
        <w:t>9.</w:t>
      </w:r>
      <w:r w:rsidR="00C413EA" w:rsidRPr="00F2370A">
        <w:rPr>
          <w:rFonts w:asciiTheme="minorHAnsi" w:hAnsiTheme="minorHAnsi" w:cstheme="minorHAnsi"/>
          <w:sz w:val="22"/>
          <w:szCs w:val="22"/>
          <w:u w:val="single"/>
        </w:rPr>
        <w:t>5</w:t>
      </w:r>
      <w:r w:rsidRPr="00F2370A">
        <w:rPr>
          <w:rFonts w:asciiTheme="minorHAnsi" w:hAnsiTheme="minorHAnsi" w:cstheme="minorHAnsi"/>
          <w:sz w:val="22"/>
          <w:szCs w:val="22"/>
          <w:u w:val="single"/>
        </w:rPr>
        <w:t xml:space="preserve"> : </w:t>
      </w:r>
      <w:r w:rsidR="00246FE2" w:rsidRPr="00F2370A">
        <w:rPr>
          <w:rFonts w:asciiTheme="minorHAnsi" w:hAnsiTheme="minorHAnsi" w:cstheme="minorHAnsi"/>
          <w:sz w:val="22"/>
          <w:szCs w:val="22"/>
          <w:u w:val="single"/>
        </w:rPr>
        <w:t>PROPRIETE DES RESULTATS DE REPORTING</w:t>
      </w:r>
      <w:bookmarkEnd w:id="59"/>
      <w:r w:rsidRPr="00F2370A">
        <w:rPr>
          <w:rFonts w:asciiTheme="minorHAnsi" w:hAnsiTheme="minorHAnsi" w:cstheme="minorHAnsi"/>
          <w:sz w:val="22"/>
          <w:szCs w:val="22"/>
          <w:u w:val="single"/>
        </w:rPr>
        <w:t xml:space="preserve"> </w:t>
      </w:r>
    </w:p>
    <w:p w14:paraId="2EA92D1C" w14:textId="085D94A1" w:rsidR="003F7642" w:rsidRPr="00BD7F80" w:rsidRDefault="003F7642">
      <w:pPr>
        <w:pStyle w:val="Corpsdetexte"/>
        <w:rPr>
          <w:rFonts w:asciiTheme="minorHAnsi" w:hAnsiTheme="minorHAnsi" w:cstheme="minorHAnsi"/>
          <w:sz w:val="22"/>
          <w:szCs w:val="22"/>
        </w:rPr>
      </w:pPr>
      <w:r w:rsidRPr="00BD7F80">
        <w:rPr>
          <w:rFonts w:asciiTheme="minorHAnsi" w:hAnsiTheme="minorHAnsi" w:cstheme="minorHAnsi"/>
          <w:sz w:val="22"/>
          <w:szCs w:val="22"/>
        </w:rPr>
        <w:t xml:space="preserve">Le </w:t>
      </w:r>
      <w:r w:rsidR="00091021">
        <w:rPr>
          <w:rFonts w:asciiTheme="minorHAnsi" w:hAnsiTheme="minorHAnsi" w:cstheme="minorHAnsi"/>
          <w:sz w:val="22"/>
          <w:szCs w:val="22"/>
        </w:rPr>
        <w:t>t</w:t>
      </w:r>
      <w:r w:rsidRPr="00BD7F80">
        <w:rPr>
          <w:rFonts w:asciiTheme="minorHAnsi" w:hAnsiTheme="minorHAnsi" w:cstheme="minorHAnsi"/>
          <w:sz w:val="22"/>
          <w:szCs w:val="22"/>
        </w:rPr>
        <w:t>itula</w:t>
      </w:r>
      <w:r w:rsidR="00303CFC" w:rsidRPr="00BD7F80">
        <w:rPr>
          <w:rFonts w:asciiTheme="minorHAnsi" w:hAnsiTheme="minorHAnsi" w:cstheme="minorHAnsi"/>
          <w:sz w:val="22"/>
          <w:szCs w:val="22"/>
        </w:rPr>
        <w:t xml:space="preserve">ire cèdera </w:t>
      </w:r>
      <w:r w:rsidR="00246FE2" w:rsidRPr="00BD7F80">
        <w:rPr>
          <w:rFonts w:asciiTheme="minorHAnsi" w:hAnsiTheme="minorHAnsi" w:cstheme="minorHAnsi"/>
          <w:sz w:val="22"/>
          <w:szCs w:val="22"/>
        </w:rPr>
        <w:t>aux Caf</w:t>
      </w:r>
      <w:r w:rsidRPr="00BD7F80">
        <w:rPr>
          <w:rFonts w:asciiTheme="minorHAnsi" w:hAnsiTheme="minorHAnsi" w:cstheme="minorHAnsi"/>
          <w:sz w:val="22"/>
          <w:szCs w:val="22"/>
        </w:rPr>
        <w:t xml:space="preserve">, pendant toute l’exécution </w:t>
      </w:r>
      <w:r w:rsidR="00D207F8">
        <w:rPr>
          <w:rFonts w:asciiTheme="minorHAnsi" w:hAnsiTheme="minorHAnsi" w:cstheme="minorHAnsi"/>
          <w:sz w:val="22"/>
          <w:szCs w:val="22"/>
        </w:rPr>
        <w:t>de l’acc</w:t>
      </w:r>
      <w:r w:rsidR="009B7C3E">
        <w:rPr>
          <w:rFonts w:asciiTheme="minorHAnsi" w:hAnsiTheme="minorHAnsi" w:cstheme="minorHAnsi"/>
          <w:sz w:val="22"/>
          <w:szCs w:val="22"/>
        </w:rPr>
        <w:t>o</w:t>
      </w:r>
      <w:r w:rsidR="00D207F8">
        <w:rPr>
          <w:rFonts w:asciiTheme="minorHAnsi" w:hAnsiTheme="minorHAnsi" w:cstheme="minorHAnsi"/>
          <w:sz w:val="22"/>
          <w:szCs w:val="22"/>
        </w:rPr>
        <w:t>rd-cadre</w:t>
      </w:r>
      <w:r w:rsidRPr="00BD7F80">
        <w:rPr>
          <w:rFonts w:asciiTheme="minorHAnsi" w:hAnsiTheme="minorHAnsi" w:cstheme="minorHAnsi"/>
          <w:sz w:val="22"/>
          <w:szCs w:val="22"/>
        </w:rPr>
        <w:t xml:space="preserve">, l’ensemble </w:t>
      </w:r>
      <w:r w:rsidR="00246FE2" w:rsidRPr="00BD7F80">
        <w:rPr>
          <w:rFonts w:asciiTheme="minorHAnsi" w:hAnsiTheme="minorHAnsi" w:cstheme="minorHAnsi"/>
          <w:sz w:val="22"/>
          <w:szCs w:val="22"/>
        </w:rPr>
        <w:t xml:space="preserve">des </w:t>
      </w:r>
      <w:r w:rsidRPr="00BD7F80">
        <w:rPr>
          <w:rFonts w:asciiTheme="minorHAnsi" w:hAnsiTheme="minorHAnsi" w:cstheme="minorHAnsi"/>
          <w:sz w:val="22"/>
          <w:szCs w:val="22"/>
        </w:rPr>
        <w:t>droits de propriété intellectuelle</w:t>
      </w:r>
      <w:r w:rsidR="00246FE2" w:rsidRPr="00BD7F80">
        <w:rPr>
          <w:rFonts w:asciiTheme="minorHAnsi" w:hAnsiTheme="minorHAnsi" w:cstheme="minorHAnsi"/>
          <w:sz w:val="22"/>
          <w:szCs w:val="22"/>
        </w:rPr>
        <w:t xml:space="preserve"> </w:t>
      </w:r>
      <w:r w:rsidRPr="00BD7F80">
        <w:rPr>
          <w:rFonts w:asciiTheme="minorHAnsi" w:hAnsiTheme="minorHAnsi" w:cstheme="minorHAnsi"/>
          <w:sz w:val="22"/>
          <w:szCs w:val="22"/>
        </w:rPr>
        <w:t>(utilisation, reproduction, adaptation, diffusion, exploitation, …)</w:t>
      </w:r>
      <w:r w:rsidR="00AB7CAF">
        <w:rPr>
          <w:rFonts w:asciiTheme="minorHAnsi" w:hAnsiTheme="minorHAnsi" w:cstheme="minorHAnsi"/>
          <w:sz w:val="22"/>
          <w:szCs w:val="22"/>
        </w:rPr>
        <w:t xml:space="preserve"> </w:t>
      </w:r>
      <w:r w:rsidR="00246FE2" w:rsidRPr="00BD7F80">
        <w:rPr>
          <w:rFonts w:asciiTheme="minorHAnsi" w:hAnsiTheme="minorHAnsi" w:cstheme="minorHAnsi"/>
          <w:sz w:val="22"/>
          <w:szCs w:val="22"/>
        </w:rPr>
        <w:t>sur les résultats de l’utilisation de la solution (éléments de reporting).</w:t>
      </w:r>
      <w:r w:rsidRPr="00BD7F80">
        <w:rPr>
          <w:rFonts w:asciiTheme="minorHAnsi" w:hAnsiTheme="minorHAnsi" w:cstheme="minorHAnsi"/>
          <w:sz w:val="22"/>
          <w:szCs w:val="22"/>
        </w:rPr>
        <w:t xml:space="preserve"> </w:t>
      </w:r>
    </w:p>
    <w:p w14:paraId="6DDE047A" w14:textId="00C33203" w:rsidR="006C045D" w:rsidRPr="000D7462" w:rsidRDefault="006C045D" w:rsidP="00C30285">
      <w:pPr>
        <w:pStyle w:val="Titre1"/>
        <w:pBdr>
          <w:top w:val="single" w:sz="4" w:space="3" w:color="auto"/>
          <w:left w:val="single" w:sz="4" w:space="5" w:color="auto"/>
          <w:bottom w:val="single" w:sz="4" w:space="3" w:color="auto"/>
          <w:right w:val="single" w:sz="4" w:space="4" w:color="auto"/>
        </w:pBdr>
        <w:shd w:val="clear" w:color="auto" w:fill="C6D9F1"/>
        <w:spacing w:before="120"/>
        <w:rPr>
          <w:rFonts w:asciiTheme="minorHAnsi" w:hAnsiTheme="minorHAnsi" w:cstheme="minorHAnsi"/>
          <w:sz w:val="22"/>
          <w:szCs w:val="22"/>
        </w:rPr>
      </w:pPr>
      <w:bookmarkStart w:id="60" w:name="_Toc199769550"/>
      <w:r w:rsidRPr="000D7462">
        <w:rPr>
          <w:rFonts w:asciiTheme="minorHAnsi" w:hAnsiTheme="minorHAnsi" w:cstheme="minorHAnsi"/>
          <w:sz w:val="22"/>
          <w:szCs w:val="22"/>
        </w:rPr>
        <w:t>ARTICLE</w:t>
      </w:r>
      <w:r w:rsidR="00425DFF" w:rsidRPr="000D7462">
        <w:rPr>
          <w:rFonts w:asciiTheme="minorHAnsi" w:hAnsiTheme="minorHAnsi" w:cstheme="minorHAnsi"/>
          <w:sz w:val="22"/>
          <w:szCs w:val="22"/>
        </w:rPr>
        <w:t xml:space="preserve"> 10</w:t>
      </w:r>
      <w:r w:rsidRPr="000D7462">
        <w:rPr>
          <w:rFonts w:asciiTheme="minorHAnsi" w:hAnsiTheme="minorHAnsi" w:cstheme="minorHAnsi"/>
          <w:sz w:val="22"/>
          <w:szCs w:val="22"/>
        </w:rPr>
        <w:t xml:space="preserve"> : PENALITES</w:t>
      </w:r>
      <w:bookmarkEnd w:id="60"/>
      <w:r w:rsidRPr="000D7462">
        <w:rPr>
          <w:rFonts w:asciiTheme="minorHAnsi" w:hAnsiTheme="minorHAnsi" w:cstheme="minorHAnsi"/>
          <w:color w:val="000000"/>
          <w:sz w:val="22"/>
          <w:szCs w:val="22"/>
        </w:rPr>
        <w:t xml:space="preserve"> </w:t>
      </w:r>
    </w:p>
    <w:p w14:paraId="3EF44DBF" w14:textId="77777777" w:rsidR="00745884" w:rsidRPr="00745884" w:rsidRDefault="00745884" w:rsidP="00745884">
      <w:pPr>
        <w:pStyle w:val="texte"/>
        <w:spacing w:before="120" w:after="120"/>
        <w:rPr>
          <w:rFonts w:asciiTheme="minorHAnsi" w:hAnsiTheme="minorHAnsi" w:cstheme="minorHAnsi"/>
          <w:sz w:val="22"/>
          <w:szCs w:val="22"/>
        </w:rPr>
      </w:pPr>
      <w:r w:rsidRPr="00745884">
        <w:rPr>
          <w:rFonts w:asciiTheme="minorHAnsi" w:hAnsiTheme="minorHAnsi" w:cstheme="minorHAnsi"/>
          <w:sz w:val="22"/>
          <w:szCs w:val="22"/>
        </w:rPr>
        <w:t>Les pénalités correspondent à des sanctions financières pour non-respect des obligations contractuelles.</w:t>
      </w:r>
    </w:p>
    <w:p w14:paraId="267839B7" w14:textId="77777777" w:rsidR="00745884" w:rsidRDefault="00745884" w:rsidP="00745884">
      <w:pPr>
        <w:pStyle w:val="texte"/>
        <w:spacing w:before="120" w:after="120"/>
        <w:rPr>
          <w:rFonts w:asciiTheme="minorHAnsi" w:hAnsiTheme="minorHAnsi" w:cstheme="minorHAnsi"/>
          <w:sz w:val="22"/>
          <w:szCs w:val="22"/>
        </w:rPr>
      </w:pPr>
      <w:r w:rsidRPr="00745884">
        <w:rPr>
          <w:rFonts w:asciiTheme="minorHAnsi" w:hAnsiTheme="minorHAnsi" w:cstheme="minorHAnsi"/>
          <w:sz w:val="22"/>
          <w:szCs w:val="22"/>
        </w:rPr>
        <w:t>L’accord-cadre prévoit l’application de pénalités journalières pour retard en cas de non-respect des délais</w:t>
      </w:r>
      <w:r>
        <w:rPr>
          <w:rFonts w:asciiTheme="minorHAnsi" w:hAnsiTheme="minorHAnsi" w:cstheme="minorHAnsi"/>
          <w:sz w:val="22"/>
          <w:szCs w:val="22"/>
        </w:rPr>
        <w:t xml:space="preserve">. </w:t>
      </w:r>
      <w:r w:rsidRPr="00745884">
        <w:rPr>
          <w:rFonts w:asciiTheme="minorHAnsi" w:hAnsiTheme="minorHAnsi" w:cstheme="minorHAnsi"/>
          <w:sz w:val="22"/>
          <w:szCs w:val="22"/>
        </w:rPr>
        <w:t>Les pénalités pour retard commencent à courir, sans qu’il soit nécessaire de procéder à une mise en demeure, le lendemain du jour où le délai contractuel est expiré.</w:t>
      </w:r>
    </w:p>
    <w:p w14:paraId="44F23EB1" w14:textId="79CBC151" w:rsidR="00745884" w:rsidRPr="00745884" w:rsidRDefault="00745884" w:rsidP="00745884">
      <w:pPr>
        <w:pStyle w:val="texte"/>
        <w:spacing w:before="120" w:after="120"/>
        <w:rPr>
          <w:rFonts w:asciiTheme="minorHAnsi" w:hAnsiTheme="minorHAnsi" w:cstheme="minorHAnsi"/>
          <w:sz w:val="22"/>
          <w:szCs w:val="22"/>
        </w:rPr>
      </w:pPr>
      <w:r w:rsidRPr="00745884">
        <w:rPr>
          <w:rFonts w:asciiTheme="minorHAnsi" w:hAnsiTheme="minorHAnsi" w:cstheme="minorHAnsi"/>
          <w:sz w:val="22"/>
          <w:szCs w:val="22"/>
        </w:rPr>
        <w:lastRenderedPageBreak/>
        <w:t>Par dérogation à l’article 14.</w:t>
      </w:r>
      <w:r>
        <w:rPr>
          <w:rFonts w:asciiTheme="minorHAnsi" w:hAnsiTheme="minorHAnsi" w:cstheme="minorHAnsi"/>
          <w:sz w:val="22"/>
          <w:szCs w:val="22"/>
        </w:rPr>
        <w:t>3</w:t>
      </w:r>
      <w:r w:rsidRPr="00745884">
        <w:rPr>
          <w:rFonts w:asciiTheme="minorHAnsi" w:hAnsiTheme="minorHAnsi" w:cstheme="minorHAnsi"/>
          <w:sz w:val="22"/>
          <w:szCs w:val="22"/>
        </w:rPr>
        <w:t xml:space="preserve"> du CCAG </w:t>
      </w:r>
      <w:r w:rsidR="006406CB">
        <w:rPr>
          <w:rFonts w:asciiTheme="minorHAnsi" w:hAnsiTheme="minorHAnsi" w:cstheme="minorHAnsi"/>
          <w:sz w:val="22"/>
          <w:szCs w:val="22"/>
        </w:rPr>
        <w:t>fournitures courantes et services</w:t>
      </w:r>
      <w:r w:rsidRPr="00745884">
        <w:rPr>
          <w:rFonts w:asciiTheme="minorHAnsi" w:hAnsiTheme="minorHAnsi" w:cstheme="minorHAnsi"/>
          <w:sz w:val="22"/>
          <w:szCs w:val="22"/>
        </w:rPr>
        <w:t>, les pénalités ne sont pas révisées et il n’y a pas d’exonération des pénalités en dessous du seuil de 1</w:t>
      </w:r>
      <w:r w:rsidR="006406CB">
        <w:rPr>
          <w:rFonts w:asciiTheme="minorHAnsi" w:hAnsiTheme="minorHAnsi" w:cstheme="minorHAnsi"/>
          <w:sz w:val="22"/>
          <w:szCs w:val="22"/>
        </w:rPr>
        <w:t xml:space="preserve"> </w:t>
      </w:r>
      <w:r w:rsidRPr="00745884">
        <w:rPr>
          <w:rFonts w:asciiTheme="minorHAnsi" w:hAnsiTheme="minorHAnsi" w:cstheme="minorHAnsi"/>
          <w:sz w:val="22"/>
          <w:szCs w:val="22"/>
        </w:rPr>
        <w:t>000€ HT</w:t>
      </w:r>
      <w:r w:rsidR="00F2370A">
        <w:rPr>
          <w:rFonts w:asciiTheme="minorHAnsi" w:hAnsiTheme="minorHAnsi" w:cstheme="minorHAnsi"/>
          <w:sz w:val="22"/>
          <w:szCs w:val="22"/>
        </w:rPr>
        <w:t xml:space="preserve"> pour l’ensemble de l’accord-cadre</w:t>
      </w:r>
      <w:r w:rsidRPr="00745884">
        <w:rPr>
          <w:rFonts w:asciiTheme="minorHAnsi" w:hAnsiTheme="minorHAnsi" w:cstheme="minorHAnsi"/>
          <w:sz w:val="22"/>
          <w:szCs w:val="22"/>
        </w:rPr>
        <w:t>.</w:t>
      </w:r>
    </w:p>
    <w:p w14:paraId="0B60760F" w14:textId="3146D2DA" w:rsidR="00EE77D1" w:rsidRPr="00BD7F80" w:rsidRDefault="00B02D7B" w:rsidP="00745884">
      <w:pPr>
        <w:pStyle w:val="texte"/>
        <w:spacing w:before="120" w:after="120"/>
        <w:rPr>
          <w:rFonts w:asciiTheme="minorHAnsi" w:hAnsiTheme="minorHAnsi" w:cstheme="minorHAnsi"/>
          <w:sz w:val="22"/>
          <w:szCs w:val="22"/>
        </w:rPr>
      </w:pPr>
      <w:r>
        <w:rPr>
          <w:rFonts w:asciiTheme="minorHAnsi" w:hAnsiTheme="minorHAnsi" w:cstheme="minorHAnsi"/>
          <w:sz w:val="22"/>
          <w:szCs w:val="22"/>
        </w:rPr>
        <w:t xml:space="preserve">Par dérogation à l’article 14.1 du CCAG FCS, </w:t>
      </w:r>
      <w:r w:rsidR="00CB7E32" w:rsidRPr="000D7462">
        <w:rPr>
          <w:rFonts w:asciiTheme="minorHAnsi" w:hAnsiTheme="minorHAnsi" w:cstheme="minorHAnsi"/>
          <w:sz w:val="22"/>
          <w:szCs w:val="22"/>
        </w:rPr>
        <w:t>Le titulaire</w:t>
      </w:r>
      <w:r w:rsidR="009153AE">
        <w:rPr>
          <w:rFonts w:asciiTheme="minorHAnsi" w:hAnsiTheme="minorHAnsi" w:cstheme="minorHAnsi"/>
          <w:sz w:val="22"/>
          <w:szCs w:val="22"/>
        </w:rPr>
        <w:t xml:space="preserve"> </w:t>
      </w:r>
      <w:r w:rsidR="009153AE" w:rsidRPr="00BD7F80">
        <w:rPr>
          <w:rFonts w:asciiTheme="minorHAnsi" w:hAnsiTheme="minorHAnsi" w:cstheme="minorHAnsi"/>
          <w:sz w:val="22"/>
          <w:szCs w:val="22"/>
        </w:rPr>
        <w:t xml:space="preserve">encoure une pénalité sans mise en demeure préalable </w:t>
      </w:r>
      <w:r w:rsidR="00EE77D1" w:rsidRPr="00BD7F80">
        <w:rPr>
          <w:rFonts w:asciiTheme="minorHAnsi" w:hAnsiTheme="minorHAnsi" w:cstheme="minorHAnsi"/>
          <w:sz w:val="22"/>
          <w:szCs w:val="22"/>
        </w:rPr>
        <w:t>dans les cas suivants :</w:t>
      </w:r>
    </w:p>
    <w:tbl>
      <w:tblPr>
        <w:tblW w:w="10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2156"/>
        <w:gridCol w:w="3920"/>
      </w:tblGrid>
      <w:tr w:rsidR="00EE77D1" w:rsidRPr="00BD7F80" w14:paraId="0E48401F" w14:textId="77777777" w:rsidTr="00745884">
        <w:trPr>
          <w:jc w:val="center"/>
        </w:trPr>
        <w:tc>
          <w:tcPr>
            <w:tcW w:w="4427" w:type="dxa"/>
            <w:shd w:val="clear" w:color="auto" w:fill="auto"/>
            <w:vAlign w:val="center"/>
          </w:tcPr>
          <w:p w14:paraId="581BACDC" w14:textId="77777777" w:rsidR="00EE77D1" w:rsidRPr="00BD7F80" w:rsidRDefault="00EE77D1" w:rsidP="00552F75">
            <w:pPr>
              <w:tabs>
                <w:tab w:val="right" w:pos="10205"/>
              </w:tabs>
              <w:spacing w:after="120"/>
              <w:jc w:val="center"/>
              <w:rPr>
                <w:rFonts w:asciiTheme="minorHAnsi" w:hAnsiTheme="minorHAnsi" w:cstheme="minorHAnsi"/>
                <w:b/>
                <w:sz w:val="22"/>
                <w:szCs w:val="22"/>
              </w:rPr>
            </w:pPr>
            <w:r w:rsidRPr="00BD7F80">
              <w:rPr>
                <w:rFonts w:asciiTheme="minorHAnsi" w:hAnsiTheme="minorHAnsi" w:cstheme="minorHAnsi"/>
                <w:b/>
                <w:sz w:val="22"/>
                <w:szCs w:val="22"/>
              </w:rPr>
              <w:t>Objets</w:t>
            </w:r>
          </w:p>
        </w:tc>
        <w:tc>
          <w:tcPr>
            <w:tcW w:w="2156" w:type="dxa"/>
            <w:shd w:val="clear" w:color="auto" w:fill="auto"/>
            <w:vAlign w:val="center"/>
          </w:tcPr>
          <w:p w14:paraId="58DF90DC" w14:textId="77777777" w:rsidR="00EE77D1" w:rsidRPr="00BD7F80" w:rsidRDefault="00EE77D1" w:rsidP="00552F75">
            <w:pPr>
              <w:tabs>
                <w:tab w:val="right" w:pos="10205"/>
              </w:tabs>
              <w:spacing w:after="120"/>
              <w:jc w:val="center"/>
              <w:rPr>
                <w:rFonts w:asciiTheme="minorHAnsi" w:hAnsiTheme="minorHAnsi" w:cstheme="minorHAnsi"/>
                <w:b/>
                <w:sz w:val="22"/>
                <w:szCs w:val="22"/>
              </w:rPr>
            </w:pPr>
            <w:r w:rsidRPr="00BD7F80">
              <w:rPr>
                <w:rFonts w:asciiTheme="minorHAnsi" w:hAnsiTheme="minorHAnsi" w:cstheme="minorHAnsi"/>
                <w:b/>
                <w:sz w:val="22"/>
                <w:szCs w:val="22"/>
              </w:rPr>
              <w:t>Références</w:t>
            </w:r>
          </w:p>
        </w:tc>
        <w:tc>
          <w:tcPr>
            <w:tcW w:w="3920" w:type="dxa"/>
            <w:shd w:val="clear" w:color="auto" w:fill="auto"/>
            <w:vAlign w:val="center"/>
          </w:tcPr>
          <w:p w14:paraId="0AEB4C40" w14:textId="77777777" w:rsidR="00EE77D1" w:rsidRPr="00BD7F80" w:rsidRDefault="00EE77D1" w:rsidP="00552F75">
            <w:pPr>
              <w:tabs>
                <w:tab w:val="right" w:pos="10205"/>
              </w:tabs>
              <w:spacing w:after="120"/>
              <w:jc w:val="center"/>
              <w:rPr>
                <w:rFonts w:asciiTheme="minorHAnsi" w:hAnsiTheme="minorHAnsi" w:cstheme="minorHAnsi"/>
                <w:b/>
                <w:sz w:val="22"/>
                <w:szCs w:val="22"/>
              </w:rPr>
            </w:pPr>
            <w:r w:rsidRPr="00BD7F80">
              <w:rPr>
                <w:rFonts w:asciiTheme="minorHAnsi" w:hAnsiTheme="minorHAnsi" w:cstheme="minorHAnsi"/>
                <w:b/>
                <w:sz w:val="22"/>
                <w:szCs w:val="22"/>
              </w:rPr>
              <w:t xml:space="preserve">Pénalités </w:t>
            </w:r>
          </w:p>
        </w:tc>
      </w:tr>
      <w:tr w:rsidR="00745884" w:rsidRPr="00BD7F80" w14:paraId="2378A64A" w14:textId="77777777" w:rsidTr="00745884">
        <w:trPr>
          <w:jc w:val="center"/>
        </w:trPr>
        <w:tc>
          <w:tcPr>
            <w:tcW w:w="4427" w:type="dxa"/>
            <w:shd w:val="clear" w:color="auto" w:fill="auto"/>
            <w:vAlign w:val="center"/>
          </w:tcPr>
          <w:p w14:paraId="19234AD8" w14:textId="1A9EB35D"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 xml:space="preserve">Dépassement du délai de gestion des incidents </w:t>
            </w:r>
          </w:p>
        </w:tc>
        <w:tc>
          <w:tcPr>
            <w:tcW w:w="2156" w:type="dxa"/>
            <w:shd w:val="clear" w:color="auto" w:fill="auto"/>
            <w:vAlign w:val="center"/>
          </w:tcPr>
          <w:p w14:paraId="79FAF24B" w14:textId="1E063E62"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 xml:space="preserve">Article </w:t>
            </w:r>
            <w:r w:rsidR="002D0D15">
              <w:rPr>
                <w:rFonts w:asciiTheme="minorHAnsi" w:hAnsiTheme="minorHAnsi" w:cstheme="minorHAnsi"/>
                <w:b/>
                <w:sz w:val="22"/>
                <w:szCs w:val="22"/>
              </w:rPr>
              <w:t>3.3</w:t>
            </w:r>
            <w:r w:rsidRPr="00BD7F80">
              <w:rPr>
                <w:rFonts w:asciiTheme="minorHAnsi" w:hAnsiTheme="minorHAnsi" w:cstheme="minorHAnsi"/>
                <w:b/>
                <w:sz w:val="22"/>
                <w:szCs w:val="22"/>
              </w:rPr>
              <w:t xml:space="preserve"> du C.C.T.P</w:t>
            </w:r>
          </w:p>
        </w:tc>
        <w:tc>
          <w:tcPr>
            <w:tcW w:w="3920" w:type="dxa"/>
            <w:shd w:val="clear" w:color="auto" w:fill="auto"/>
            <w:vAlign w:val="center"/>
          </w:tcPr>
          <w:p w14:paraId="2B2E1F6F" w14:textId="08863DAF"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100 € par jour de retard</w:t>
            </w:r>
          </w:p>
        </w:tc>
      </w:tr>
      <w:tr w:rsidR="00745884" w:rsidRPr="00BD7F80" w14:paraId="1533FF62" w14:textId="77777777" w:rsidTr="00745884">
        <w:trPr>
          <w:jc w:val="center"/>
        </w:trPr>
        <w:tc>
          <w:tcPr>
            <w:tcW w:w="4427" w:type="dxa"/>
            <w:shd w:val="clear" w:color="auto" w:fill="auto"/>
            <w:vAlign w:val="center"/>
          </w:tcPr>
          <w:p w14:paraId="35F4008C" w14:textId="406037F8"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Non-respect des délais de livraison et d’installation de la solution</w:t>
            </w:r>
          </w:p>
        </w:tc>
        <w:tc>
          <w:tcPr>
            <w:tcW w:w="2156" w:type="dxa"/>
            <w:shd w:val="clear" w:color="auto" w:fill="auto"/>
            <w:vAlign w:val="center"/>
          </w:tcPr>
          <w:p w14:paraId="6CC5C689" w14:textId="5A671FAA"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 xml:space="preserve">Article 7.3 du C.C.A.P </w:t>
            </w:r>
          </w:p>
        </w:tc>
        <w:tc>
          <w:tcPr>
            <w:tcW w:w="3920" w:type="dxa"/>
            <w:shd w:val="clear" w:color="auto" w:fill="auto"/>
            <w:vAlign w:val="center"/>
          </w:tcPr>
          <w:p w14:paraId="7A5E7824" w14:textId="71850273"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500 € par organisme et par jour de retard</w:t>
            </w:r>
          </w:p>
        </w:tc>
      </w:tr>
      <w:tr w:rsidR="00745884" w:rsidRPr="00BD7F80" w14:paraId="720AB152" w14:textId="77777777" w:rsidTr="00745884">
        <w:trPr>
          <w:jc w:val="center"/>
        </w:trPr>
        <w:tc>
          <w:tcPr>
            <w:tcW w:w="4427" w:type="dxa"/>
            <w:shd w:val="clear" w:color="auto" w:fill="auto"/>
            <w:vAlign w:val="center"/>
          </w:tcPr>
          <w:p w14:paraId="614645CB" w14:textId="126BBE2B"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Non-respect de la production de documents (reporting, bilan annuel…)</w:t>
            </w:r>
          </w:p>
        </w:tc>
        <w:tc>
          <w:tcPr>
            <w:tcW w:w="2156" w:type="dxa"/>
            <w:shd w:val="clear" w:color="auto" w:fill="auto"/>
            <w:vAlign w:val="center"/>
          </w:tcPr>
          <w:p w14:paraId="49EDE668" w14:textId="09C76D35"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 xml:space="preserve">Article </w:t>
            </w:r>
            <w:r w:rsidR="008E0218">
              <w:rPr>
                <w:rFonts w:asciiTheme="minorHAnsi" w:hAnsiTheme="minorHAnsi" w:cstheme="minorHAnsi"/>
                <w:b/>
                <w:sz w:val="22"/>
                <w:szCs w:val="22"/>
              </w:rPr>
              <w:t xml:space="preserve">6 </w:t>
            </w:r>
            <w:r w:rsidRPr="00BD7F80">
              <w:rPr>
                <w:rFonts w:asciiTheme="minorHAnsi" w:hAnsiTheme="minorHAnsi" w:cstheme="minorHAnsi"/>
                <w:b/>
                <w:sz w:val="22"/>
                <w:szCs w:val="22"/>
              </w:rPr>
              <w:t xml:space="preserve">du C.C.T.P </w:t>
            </w:r>
          </w:p>
        </w:tc>
        <w:tc>
          <w:tcPr>
            <w:tcW w:w="3920" w:type="dxa"/>
            <w:shd w:val="clear" w:color="auto" w:fill="auto"/>
            <w:vAlign w:val="center"/>
          </w:tcPr>
          <w:p w14:paraId="09B3309C" w14:textId="0CE29B48"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 xml:space="preserve">50 € par manquement constaté </w:t>
            </w:r>
          </w:p>
        </w:tc>
      </w:tr>
      <w:tr w:rsidR="00745884" w:rsidRPr="00BD7F80" w14:paraId="2AA857CD" w14:textId="77777777" w:rsidTr="00745884">
        <w:trPr>
          <w:jc w:val="center"/>
        </w:trPr>
        <w:tc>
          <w:tcPr>
            <w:tcW w:w="4427" w:type="dxa"/>
            <w:shd w:val="clear" w:color="auto" w:fill="auto"/>
            <w:vAlign w:val="center"/>
          </w:tcPr>
          <w:p w14:paraId="4C4975FA" w14:textId="77777777"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Non-respect du secret professionnel et de l’obligation de discrétion</w:t>
            </w:r>
          </w:p>
        </w:tc>
        <w:tc>
          <w:tcPr>
            <w:tcW w:w="2156" w:type="dxa"/>
            <w:shd w:val="clear" w:color="auto" w:fill="auto"/>
            <w:vAlign w:val="center"/>
          </w:tcPr>
          <w:p w14:paraId="3C1AE963" w14:textId="3D59428B"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 xml:space="preserve">Article 9.2 du C.C.A.P </w:t>
            </w:r>
          </w:p>
        </w:tc>
        <w:tc>
          <w:tcPr>
            <w:tcW w:w="3920" w:type="dxa"/>
            <w:shd w:val="clear" w:color="auto" w:fill="auto"/>
            <w:vAlign w:val="center"/>
          </w:tcPr>
          <w:p w14:paraId="028EFE1D" w14:textId="5B13932C"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100 € par manquement constaté</w:t>
            </w:r>
          </w:p>
        </w:tc>
      </w:tr>
      <w:tr w:rsidR="00745884" w:rsidRPr="00BD7F80" w14:paraId="7DDDD95F" w14:textId="77777777" w:rsidTr="00745884">
        <w:trPr>
          <w:jc w:val="center"/>
        </w:trPr>
        <w:tc>
          <w:tcPr>
            <w:tcW w:w="4427" w:type="dxa"/>
            <w:shd w:val="clear" w:color="auto" w:fill="auto"/>
            <w:vAlign w:val="center"/>
          </w:tcPr>
          <w:p w14:paraId="28287E7E" w14:textId="40E34DE7"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Non envoi d’un pli recommandé</w:t>
            </w:r>
          </w:p>
        </w:tc>
        <w:tc>
          <w:tcPr>
            <w:tcW w:w="2156" w:type="dxa"/>
            <w:shd w:val="clear" w:color="auto" w:fill="auto"/>
            <w:vAlign w:val="center"/>
          </w:tcPr>
          <w:p w14:paraId="7E9B7E3B" w14:textId="598A9EB7"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 xml:space="preserve">Article </w:t>
            </w:r>
            <w:r w:rsidR="004542D5">
              <w:rPr>
                <w:rFonts w:asciiTheme="minorHAnsi" w:hAnsiTheme="minorHAnsi" w:cstheme="minorHAnsi"/>
                <w:b/>
                <w:sz w:val="22"/>
                <w:szCs w:val="22"/>
              </w:rPr>
              <w:t>6</w:t>
            </w:r>
            <w:r w:rsidRPr="00BD7F80">
              <w:rPr>
                <w:rFonts w:asciiTheme="minorHAnsi" w:hAnsiTheme="minorHAnsi" w:cstheme="minorHAnsi"/>
                <w:b/>
                <w:sz w:val="22"/>
                <w:szCs w:val="22"/>
              </w:rPr>
              <w:t xml:space="preserve"> du C.C.T.P</w:t>
            </w:r>
          </w:p>
        </w:tc>
        <w:tc>
          <w:tcPr>
            <w:tcW w:w="3920" w:type="dxa"/>
            <w:shd w:val="clear" w:color="auto" w:fill="auto"/>
            <w:vAlign w:val="center"/>
          </w:tcPr>
          <w:p w14:paraId="73FD2850" w14:textId="6B30715B"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20 € par pli</w:t>
            </w:r>
          </w:p>
        </w:tc>
      </w:tr>
      <w:tr w:rsidR="00745884" w:rsidRPr="00BD7F80" w14:paraId="062A6B94" w14:textId="77777777" w:rsidTr="00745884">
        <w:trPr>
          <w:trHeight w:val="1332"/>
          <w:jc w:val="center"/>
        </w:trPr>
        <w:tc>
          <w:tcPr>
            <w:tcW w:w="4427" w:type="dxa"/>
            <w:shd w:val="clear" w:color="auto" w:fill="auto"/>
            <w:vAlign w:val="center"/>
          </w:tcPr>
          <w:p w14:paraId="568C1094" w14:textId="16FAB4D5"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Indisponibilité de la solution (en envoi ou en consultation)</w:t>
            </w:r>
          </w:p>
        </w:tc>
        <w:tc>
          <w:tcPr>
            <w:tcW w:w="2156" w:type="dxa"/>
            <w:shd w:val="clear" w:color="auto" w:fill="auto"/>
            <w:vAlign w:val="center"/>
          </w:tcPr>
          <w:p w14:paraId="62C4D0DD" w14:textId="0A4D5790"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Article 9.3 du C.C.A.P</w:t>
            </w:r>
            <w:r w:rsidR="004542D5">
              <w:rPr>
                <w:rFonts w:asciiTheme="minorHAnsi" w:hAnsiTheme="minorHAnsi" w:cstheme="minorHAnsi"/>
                <w:b/>
                <w:sz w:val="22"/>
                <w:szCs w:val="22"/>
              </w:rPr>
              <w:t xml:space="preserve"> et 3.3 du C.C.T.P</w:t>
            </w:r>
            <w:r w:rsidRPr="00BD7F80">
              <w:rPr>
                <w:rFonts w:asciiTheme="minorHAnsi" w:hAnsiTheme="minorHAnsi" w:cstheme="minorHAnsi"/>
                <w:b/>
                <w:sz w:val="22"/>
                <w:szCs w:val="22"/>
              </w:rPr>
              <w:t xml:space="preserve"> </w:t>
            </w:r>
          </w:p>
        </w:tc>
        <w:tc>
          <w:tcPr>
            <w:tcW w:w="3920" w:type="dxa"/>
            <w:shd w:val="clear" w:color="auto" w:fill="auto"/>
            <w:vAlign w:val="center"/>
          </w:tcPr>
          <w:p w14:paraId="7E266F24" w14:textId="171E9028" w:rsidR="00745884" w:rsidRPr="00BD7F80" w:rsidRDefault="00745884" w:rsidP="00745884">
            <w:pPr>
              <w:tabs>
                <w:tab w:val="right" w:pos="10205"/>
              </w:tabs>
              <w:spacing w:before="60" w:after="60"/>
              <w:rPr>
                <w:rFonts w:asciiTheme="minorHAnsi" w:hAnsiTheme="minorHAnsi" w:cstheme="minorHAnsi"/>
                <w:b/>
                <w:sz w:val="22"/>
                <w:szCs w:val="22"/>
              </w:rPr>
            </w:pPr>
            <w:r w:rsidRPr="00BD7F80">
              <w:rPr>
                <w:rFonts w:asciiTheme="minorHAnsi" w:hAnsiTheme="minorHAnsi" w:cstheme="minorHAnsi"/>
                <w:b/>
                <w:sz w:val="22"/>
                <w:szCs w:val="22"/>
              </w:rPr>
              <w:t>100 € par jour si l’indisponibilité dépasse 24h ouvré</w:t>
            </w:r>
            <w:r>
              <w:rPr>
                <w:rFonts w:asciiTheme="minorHAnsi" w:hAnsiTheme="minorHAnsi" w:cstheme="minorHAnsi"/>
                <w:b/>
                <w:sz w:val="22"/>
                <w:szCs w:val="22"/>
              </w:rPr>
              <w:t>e</w:t>
            </w:r>
            <w:r w:rsidRPr="00BD7F80">
              <w:rPr>
                <w:rFonts w:asciiTheme="minorHAnsi" w:hAnsiTheme="minorHAnsi" w:cstheme="minorHAnsi"/>
                <w:b/>
                <w:sz w:val="22"/>
                <w:szCs w:val="22"/>
              </w:rPr>
              <w:t>s après demande d’intervention (preuve de la demande effectuée par tout moyen valant date certaine)</w:t>
            </w:r>
          </w:p>
        </w:tc>
      </w:tr>
      <w:tr w:rsidR="00F77A61" w:rsidRPr="00BD7F80" w14:paraId="329A084D" w14:textId="77777777" w:rsidTr="00F2370A">
        <w:trPr>
          <w:trHeight w:val="977"/>
          <w:jc w:val="center"/>
        </w:trPr>
        <w:tc>
          <w:tcPr>
            <w:tcW w:w="4427" w:type="dxa"/>
            <w:shd w:val="clear" w:color="auto" w:fill="auto"/>
            <w:vAlign w:val="center"/>
          </w:tcPr>
          <w:p w14:paraId="350CA91E" w14:textId="67E00AE4" w:rsidR="00F77A61" w:rsidRPr="00BD7F80" w:rsidRDefault="00F77A61" w:rsidP="00745884">
            <w:pPr>
              <w:tabs>
                <w:tab w:val="right" w:pos="10205"/>
              </w:tabs>
              <w:spacing w:before="60" w:after="60"/>
              <w:rPr>
                <w:rFonts w:asciiTheme="minorHAnsi" w:hAnsiTheme="minorHAnsi" w:cstheme="minorHAnsi"/>
                <w:b/>
                <w:sz w:val="22"/>
                <w:szCs w:val="22"/>
              </w:rPr>
            </w:pPr>
            <w:r>
              <w:rPr>
                <w:rFonts w:asciiTheme="minorHAnsi" w:hAnsiTheme="minorHAnsi" w:cstheme="minorHAnsi"/>
                <w:b/>
                <w:sz w:val="22"/>
                <w:szCs w:val="22"/>
              </w:rPr>
              <w:t>Non-respect des délais d’intervention en cas de dysfonctionnement de la solution</w:t>
            </w:r>
          </w:p>
        </w:tc>
        <w:tc>
          <w:tcPr>
            <w:tcW w:w="2156" w:type="dxa"/>
            <w:shd w:val="clear" w:color="auto" w:fill="auto"/>
            <w:vAlign w:val="center"/>
          </w:tcPr>
          <w:p w14:paraId="41C0BA4A" w14:textId="23FA6FA4" w:rsidR="00F77A61" w:rsidRPr="00BD7F80" w:rsidRDefault="00F77A61" w:rsidP="00745884">
            <w:pPr>
              <w:tabs>
                <w:tab w:val="right" w:pos="10205"/>
              </w:tabs>
              <w:spacing w:before="60" w:after="60"/>
              <w:rPr>
                <w:rFonts w:asciiTheme="minorHAnsi" w:hAnsiTheme="minorHAnsi" w:cstheme="minorHAnsi"/>
                <w:b/>
                <w:sz w:val="22"/>
                <w:szCs w:val="22"/>
              </w:rPr>
            </w:pPr>
            <w:r>
              <w:rPr>
                <w:rFonts w:asciiTheme="minorHAnsi" w:hAnsiTheme="minorHAnsi" w:cstheme="minorHAnsi"/>
                <w:b/>
                <w:sz w:val="22"/>
                <w:szCs w:val="22"/>
              </w:rPr>
              <w:t>Article 9.4 du C</w:t>
            </w:r>
            <w:r w:rsidR="004542D5">
              <w:rPr>
                <w:rFonts w:asciiTheme="minorHAnsi" w:hAnsiTheme="minorHAnsi" w:cstheme="minorHAnsi"/>
                <w:b/>
                <w:sz w:val="22"/>
                <w:szCs w:val="22"/>
              </w:rPr>
              <w:t>.</w:t>
            </w:r>
            <w:r>
              <w:rPr>
                <w:rFonts w:asciiTheme="minorHAnsi" w:hAnsiTheme="minorHAnsi" w:cstheme="minorHAnsi"/>
                <w:b/>
                <w:sz w:val="22"/>
                <w:szCs w:val="22"/>
              </w:rPr>
              <w:t>C</w:t>
            </w:r>
            <w:r w:rsidR="004542D5">
              <w:rPr>
                <w:rFonts w:asciiTheme="minorHAnsi" w:hAnsiTheme="minorHAnsi" w:cstheme="minorHAnsi"/>
                <w:b/>
                <w:sz w:val="22"/>
                <w:szCs w:val="22"/>
              </w:rPr>
              <w:t>.</w:t>
            </w:r>
            <w:r>
              <w:rPr>
                <w:rFonts w:asciiTheme="minorHAnsi" w:hAnsiTheme="minorHAnsi" w:cstheme="minorHAnsi"/>
                <w:b/>
                <w:sz w:val="22"/>
                <w:szCs w:val="22"/>
              </w:rPr>
              <w:t>A</w:t>
            </w:r>
            <w:r w:rsidR="004542D5">
              <w:rPr>
                <w:rFonts w:asciiTheme="minorHAnsi" w:hAnsiTheme="minorHAnsi" w:cstheme="minorHAnsi"/>
                <w:b/>
                <w:sz w:val="22"/>
                <w:szCs w:val="22"/>
              </w:rPr>
              <w:t>.</w:t>
            </w:r>
            <w:r>
              <w:rPr>
                <w:rFonts w:asciiTheme="minorHAnsi" w:hAnsiTheme="minorHAnsi" w:cstheme="minorHAnsi"/>
                <w:b/>
                <w:sz w:val="22"/>
                <w:szCs w:val="22"/>
              </w:rPr>
              <w:t>P</w:t>
            </w:r>
            <w:r w:rsidR="004542D5">
              <w:rPr>
                <w:rFonts w:asciiTheme="minorHAnsi" w:hAnsiTheme="minorHAnsi" w:cstheme="minorHAnsi"/>
                <w:b/>
                <w:sz w:val="22"/>
                <w:szCs w:val="22"/>
              </w:rPr>
              <w:t xml:space="preserve"> et 3.3 du C.C.T.P</w:t>
            </w:r>
          </w:p>
        </w:tc>
        <w:tc>
          <w:tcPr>
            <w:tcW w:w="3920" w:type="dxa"/>
            <w:shd w:val="clear" w:color="auto" w:fill="auto"/>
            <w:vAlign w:val="center"/>
          </w:tcPr>
          <w:p w14:paraId="19B79349" w14:textId="752A7C53" w:rsidR="00F77A61" w:rsidRPr="00BD7F80" w:rsidRDefault="00F77A61" w:rsidP="00745884">
            <w:pPr>
              <w:tabs>
                <w:tab w:val="right" w:pos="10205"/>
              </w:tabs>
              <w:spacing w:before="60" w:after="60"/>
              <w:rPr>
                <w:rFonts w:asciiTheme="minorHAnsi" w:hAnsiTheme="minorHAnsi" w:cstheme="minorHAnsi"/>
                <w:b/>
                <w:sz w:val="22"/>
                <w:szCs w:val="22"/>
              </w:rPr>
            </w:pPr>
            <w:r>
              <w:rPr>
                <w:rFonts w:asciiTheme="minorHAnsi" w:hAnsiTheme="minorHAnsi" w:cstheme="minorHAnsi"/>
                <w:b/>
                <w:sz w:val="22"/>
                <w:szCs w:val="22"/>
              </w:rPr>
              <w:t>100€ par heure si la demande d’intervention n’est pas prise en compte dans les délais impartis</w:t>
            </w:r>
          </w:p>
        </w:tc>
      </w:tr>
    </w:tbl>
    <w:p w14:paraId="6E21AA26" w14:textId="77777777" w:rsidR="00C70BCF" w:rsidRDefault="00C70BCF" w:rsidP="00D207F8">
      <w:pPr>
        <w:pStyle w:val="texte"/>
        <w:spacing w:before="0" w:after="0"/>
        <w:rPr>
          <w:rFonts w:asciiTheme="minorHAnsi" w:hAnsiTheme="minorHAnsi" w:cstheme="minorHAnsi"/>
          <w:sz w:val="22"/>
          <w:szCs w:val="22"/>
        </w:rPr>
      </w:pPr>
    </w:p>
    <w:p w14:paraId="69213551" w14:textId="3CD38118" w:rsidR="00EE77D1" w:rsidRDefault="00EE77D1" w:rsidP="00D207F8">
      <w:pPr>
        <w:pStyle w:val="texte"/>
        <w:spacing w:before="0" w:after="0"/>
        <w:rPr>
          <w:rFonts w:asciiTheme="minorHAnsi" w:hAnsiTheme="minorHAnsi" w:cstheme="minorHAnsi"/>
          <w:sz w:val="22"/>
          <w:szCs w:val="22"/>
        </w:rPr>
      </w:pPr>
      <w:r w:rsidRPr="000D7462">
        <w:rPr>
          <w:rFonts w:asciiTheme="minorHAnsi" w:hAnsiTheme="minorHAnsi" w:cstheme="minorHAnsi"/>
          <w:sz w:val="22"/>
          <w:szCs w:val="22"/>
        </w:rPr>
        <w:t>Les pénalités, dont l’</w:t>
      </w:r>
      <w:r w:rsidR="00F2370A">
        <w:rPr>
          <w:rFonts w:asciiTheme="minorHAnsi" w:hAnsiTheme="minorHAnsi" w:cstheme="minorHAnsi"/>
          <w:sz w:val="22"/>
          <w:szCs w:val="22"/>
        </w:rPr>
        <w:t>e</w:t>
      </w:r>
      <w:r w:rsidRPr="000D7462">
        <w:rPr>
          <w:rFonts w:asciiTheme="minorHAnsi" w:hAnsiTheme="minorHAnsi" w:cstheme="minorHAnsi"/>
          <w:sz w:val="22"/>
          <w:szCs w:val="22"/>
        </w:rPr>
        <w:t>ntreprise pourrait être redevable, seront réglées par compensation au moyen de retenues sur les paiements à lui faire.</w:t>
      </w:r>
    </w:p>
    <w:p w14:paraId="12C6DC5C" w14:textId="77777777" w:rsidR="00AA7060" w:rsidRPr="000D7462" w:rsidRDefault="00AA7060" w:rsidP="00D207F8">
      <w:pPr>
        <w:pStyle w:val="texte"/>
        <w:spacing w:before="0" w:after="0"/>
        <w:rPr>
          <w:rFonts w:asciiTheme="minorHAnsi" w:hAnsiTheme="minorHAnsi" w:cstheme="minorHAnsi"/>
          <w:sz w:val="22"/>
          <w:szCs w:val="22"/>
        </w:rPr>
      </w:pPr>
    </w:p>
    <w:p w14:paraId="5F5CB4B0" w14:textId="785CA88E" w:rsidR="00EF439D" w:rsidRPr="000D7462" w:rsidRDefault="00EF439D" w:rsidP="00D207F8">
      <w:pPr>
        <w:jc w:val="both"/>
        <w:rPr>
          <w:rFonts w:asciiTheme="minorHAnsi" w:hAnsiTheme="minorHAnsi" w:cstheme="minorHAnsi"/>
          <w:sz w:val="22"/>
          <w:szCs w:val="22"/>
        </w:rPr>
      </w:pPr>
      <w:r w:rsidRPr="00BD7F80">
        <w:rPr>
          <w:rFonts w:asciiTheme="minorHAnsi" w:hAnsiTheme="minorHAnsi" w:cstheme="minorHAnsi"/>
          <w:sz w:val="22"/>
          <w:szCs w:val="22"/>
        </w:rPr>
        <w:t>Les pénalités ne constituent pas la contrepartie d’une livraison de biens ou d’une prestation de service. Elles sont donc situées hors du domaine d’application de la TVA.</w:t>
      </w:r>
    </w:p>
    <w:p w14:paraId="21CAD1D9" w14:textId="66CAB010" w:rsidR="006C045D" w:rsidRPr="000D7462" w:rsidRDefault="006C045D" w:rsidP="00C30285">
      <w:pPr>
        <w:pStyle w:val="Titre1"/>
        <w:pBdr>
          <w:top w:val="single" w:sz="4" w:space="6" w:color="auto"/>
          <w:left w:val="single" w:sz="4" w:space="4" w:color="auto"/>
          <w:bottom w:val="single" w:sz="4" w:space="6" w:color="auto"/>
          <w:right w:val="single" w:sz="4" w:space="4" w:color="auto"/>
        </w:pBdr>
        <w:shd w:val="clear" w:color="auto" w:fill="C6D9F1"/>
        <w:spacing w:before="120"/>
        <w:rPr>
          <w:rFonts w:asciiTheme="minorHAnsi" w:hAnsiTheme="minorHAnsi" w:cstheme="minorHAnsi"/>
          <w:color w:val="000000"/>
          <w:sz w:val="22"/>
          <w:szCs w:val="22"/>
        </w:rPr>
      </w:pPr>
      <w:bookmarkStart w:id="61" w:name="_Toc68521825"/>
      <w:bookmarkStart w:id="62" w:name="_Toc235852940"/>
      <w:bookmarkStart w:id="63" w:name="_Toc199769551"/>
      <w:r w:rsidRPr="000D7462">
        <w:rPr>
          <w:rFonts w:asciiTheme="minorHAnsi" w:hAnsiTheme="minorHAnsi" w:cstheme="minorHAnsi"/>
          <w:color w:val="000000"/>
          <w:sz w:val="22"/>
          <w:szCs w:val="22"/>
        </w:rPr>
        <w:t xml:space="preserve">ARTICLE </w:t>
      </w:r>
      <w:r w:rsidR="00F40D7F" w:rsidRPr="000D7462">
        <w:rPr>
          <w:rFonts w:asciiTheme="minorHAnsi" w:hAnsiTheme="minorHAnsi" w:cstheme="minorHAnsi"/>
          <w:color w:val="000000"/>
          <w:sz w:val="22"/>
          <w:szCs w:val="22"/>
        </w:rPr>
        <w:t>1</w:t>
      </w:r>
      <w:r w:rsidR="00425DFF" w:rsidRPr="000D7462">
        <w:rPr>
          <w:rFonts w:asciiTheme="minorHAnsi" w:hAnsiTheme="minorHAnsi" w:cstheme="minorHAnsi"/>
          <w:color w:val="000000"/>
          <w:sz w:val="22"/>
          <w:szCs w:val="22"/>
        </w:rPr>
        <w:t>1</w:t>
      </w:r>
      <w:r w:rsidRPr="000D7462">
        <w:rPr>
          <w:rFonts w:asciiTheme="minorHAnsi" w:hAnsiTheme="minorHAnsi" w:cstheme="minorHAnsi"/>
          <w:color w:val="000000"/>
          <w:sz w:val="22"/>
          <w:szCs w:val="22"/>
        </w:rPr>
        <w:t xml:space="preserve"> : VERIFICATION ET ADMISSION</w:t>
      </w:r>
      <w:bookmarkEnd w:id="61"/>
      <w:bookmarkEnd w:id="62"/>
      <w:bookmarkEnd w:id="63"/>
    </w:p>
    <w:p w14:paraId="0475F2A6" w14:textId="53466564" w:rsidR="00E01F61" w:rsidRPr="000D7462" w:rsidRDefault="00EF439D" w:rsidP="00E01F61">
      <w:pPr>
        <w:pStyle w:val="Titre3"/>
        <w:spacing w:before="0" w:after="240" w:line="240" w:lineRule="auto"/>
        <w:ind w:right="0"/>
        <w:jc w:val="both"/>
        <w:rPr>
          <w:rFonts w:asciiTheme="minorHAnsi" w:hAnsiTheme="minorHAnsi" w:cstheme="minorHAnsi"/>
          <w:szCs w:val="22"/>
          <w:u w:val="single"/>
        </w:rPr>
      </w:pPr>
      <w:bookmarkStart w:id="64" w:name="_Toc199769552"/>
      <w:r w:rsidRPr="000D7462">
        <w:rPr>
          <w:rFonts w:asciiTheme="minorHAnsi" w:hAnsiTheme="minorHAnsi" w:cstheme="minorHAnsi"/>
          <w:szCs w:val="22"/>
        </w:rPr>
        <w:t xml:space="preserve">11.1 : </w:t>
      </w:r>
      <w:r w:rsidRPr="000D7462">
        <w:rPr>
          <w:rFonts w:asciiTheme="minorHAnsi" w:hAnsiTheme="minorHAnsi" w:cstheme="minorHAnsi"/>
          <w:smallCaps w:val="0"/>
          <w:szCs w:val="22"/>
          <w:u w:val="single"/>
        </w:rPr>
        <w:t>DISPOSITIF DE VERIFICATION</w:t>
      </w:r>
      <w:bookmarkEnd w:id="64"/>
    </w:p>
    <w:p w14:paraId="6443D2E4" w14:textId="22A0D61B" w:rsidR="006C045D" w:rsidRPr="000D7462" w:rsidRDefault="006C045D">
      <w:pPr>
        <w:pStyle w:val="Corpsdetexte3"/>
        <w:widowControl w:val="0"/>
        <w:jc w:val="both"/>
        <w:rPr>
          <w:rFonts w:asciiTheme="minorHAnsi" w:hAnsiTheme="minorHAnsi" w:cstheme="minorHAnsi"/>
          <w:szCs w:val="22"/>
        </w:rPr>
      </w:pPr>
      <w:r w:rsidRPr="000D7462">
        <w:rPr>
          <w:rFonts w:asciiTheme="minorHAnsi" w:hAnsiTheme="minorHAnsi" w:cstheme="minorHAnsi"/>
          <w:szCs w:val="22"/>
        </w:rPr>
        <w:t xml:space="preserve">Les opérations de vérifications quantitatives et qualitatives simples </w:t>
      </w:r>
      <w:r w:rsidR="00E60A17" w:rsidRPr="000D7462">
        <w:rPr>
          <w:rFonts w:asciiTheme="minorHAnsi" w:hAnsiTheme="minorHAnsi" w:cstheme="minorHAnsi"/>
          <w:szCs w:val="22"/>
        </w:rPr>
        <w:t>de la solution</w:t>
      </w:r>
      <w:r w:rsidRPr="000D7462">
        <w:rPr>
          <w:rFonts w:asciiTheme="minorHAnsi" w:hAnsiTheme="minorHAnsi" w:cstheme="minorHAnsi"/>
          <w:szCs w:val="22"/>
        </w:rPr>
        <w:t xml:space="preserve"> seront opérées </w:t>
      </w:r>
      <w:r w:rsidR="00C12804" w:rsidRPr="000D7462">
        <w:rPr>
          <w:rFonts w:asciiTheme="minorHAnsi" w:hAnsiTheme="minorHAnsi" w:cstheme="minorHAnsi"/>
          <w:szCs w:val="22"/>
        </w:rPr>
        <w:t>par le pouvoir adjudicateur et le prestataire</w:t>
      </w:r>
      <w:r w:rsidRPr="000D7462">
        <w:rPr>
          <w:rFonts w:asciiTheme="minorHAnsi" w:hAnsiTheme="minorHAnsi" w:cstheme="minorHAnsi"/>
          <w:szCs w:val="22"/>
        </w:rPr>
        <w:t xml:space="preserve"> conformément aux dispositions de</w:t>
      </w:r>
      <w:r w:rsidR="004D1C60" w:rsidRPr="000D7462">
        <w:rPr>
          <w:rFonts w:asciiTheme="minorHAnsi" w:hAnsiTheme="minorHAnsi" w:cstheme="minorHAnsi"/>
          <w:szCs w:val="22"/>
        </w:rPr>
        <w:t xml:space="preserve"> l’</w:t>
      </w:r>
      <w:r w:rsidRPr="000D7462">
        <w:rPr>
          <w:rFonts w:asciiTheme="minorHAnsi" w:hAnsiTheme="minorHAnsi" w:cstheme="minorHAnsi"/>
          <w:szCs w:val="22"/>
        </w:rPr>
        <w:t>article</w:t>
      </w:r>
      <w:r w:rsidR="004D1C60" w:rsidRPr="000D7462">
        <w:rPr>
          <w:rFonts w:asciiTheme="minorHAnsi" w:hAnsiTheme="minorHAnsi" w:cstheme="minorHAnsi"/>
          <w:szCs w:val="22"/>
        </w:rPr>
        <w:t xml:space="preserve"> </w:t>
      </w:r>
      <w:r w:rsidRPr="000D7462">
        <w:rPr>
          <w:rFonts w:asciiTheme="minorHAnsi" w:hAnsiTheme="minorHAnsi" w:cstheme="minorHAnsi"/>
          <w:szCs w:val="22"/>
        </w:rPr>
        <w:t>2</w:t>
      </w:r>
      <w:r w:rsidR="00D207F8">
        <w:rPr>
          <w:rFonts w:asciiTheme="minorHAnsi" w:hAnsiTheme="minorHAnsi" w:cstheme="minorHAnsi"/>
          <w:szCs w:val="22"/>
        </w:rPr>
        <w:t>8</w:t>
      </w:r>
      <w:r w:rsidRPr="000D7462">
        <w:rPr>
          <w:rFonts w:asciiTheme="minorHAnsi" w:hAnsiTheme="minorHAnsi" w:cstheme="minorHAnsi"/>
          <w:szCs w:val="22"/>
        </w:rPr>
        <w:t xml:space="preserve"> du C.C.A.G.F.C.S.</w:t>
      </w:r>
      <w:r w:rsidR="00246FE2">
        <w:rPr>
          <w:rFonts w:asciiTheme="minorHAnsi" w:hAnsiTheme="minorHAnsi" w:cstheme="minorHAnsi"/>
          <w:szCs w:val="22"/>
        </w:rPr>
        <w:t xml:space="preserve"> </w:t>
      </w:r>
      <w:r w:rsidRPr="000D7462">
        <w:rPr>
          <w:rFonts w:asciiTheme="minorHAnsi" w:hAnsiTheme="minorHAnsi" w:cstheme="minorHAnsi"/>
          <w:szCs w:val="22"/>
        </w:rPr>
        <w:t xml:space="preserve">Le délai imparti au pouvoir adjudicateur pour procéder aux opérations de vérification et notifier sa décision est de quinze (15) jours à compter de la livraison conforme et complète. Passé ce délai, la décision d’admission </w:t>
      </w:r>
      <w:r w:rsidR="00C12804" w:rsidRPr="000D7462">
        <w:rPr>
          <w:rFonts w:asciiTheme="minorHAnsi" w:hAnsiTheme="minorHAnsi" w:cstheme="minorHAnsi"/>
          <w:szCs w:val="22"/>
        </w:rPr>
        <w:t>de la solution</w:t>
      </w:r>
      <w:r w:rsidRPr="000D7462">
        <w:rPr>
          <w:rFonts w:asciiTheme="minorHAnsi" w:hAnsiTheme="minorHAnsi" w:cstheme="minorHAnsi"/>
          <w:szCs w:val="22"/>
        </w:rPr>
        <w:t xml:space="preserve"> est réputée acquise</w:t>
      </w:r>
      <w:r w:rsidR="004D1C60" w:rsidRPr="000D7462">
        <w:rPr>
          <w:rFonts w:asciiTheme="minorHAnsi" w:hAnsiTheme="minorHAnsi" w:cstheme="minorHAnsi"/>
          <w:szCs w:val="22"/>
        </w:rPr>
        <w:t>.</w:t>
      </w:r>
    </w:p>
    <w:p w14:paraId="62E6B4C7" w14:textId="27BBDD85" w:rsidR="00E01F61" w:rsidRDefault="00EF439D" w:rsidP="00EC70C1">
      <w:pPr>
        <w:pStyle w:val="Titre3"/>
        <w:spacing w:before="0" w:line="240" w:lineRule="auto"/>
        <w:ind w:right="0"/>
        <w:jc w:val="both"/>
        <w:rPr>
          <w:rFonts w:asciiTheme="minorHAnsi" w:hAnsiTheme="minorHAnsi" w:cstheme="minorHAnsi"/>
          <w:smallCaps w:val="0"/>
          <w:szCs w:val="22"/>
          <w:u w:val="single"/>
        </w:rPr>
      </w:pPr>
      <w:bookmarkStart w:id="65" w:name="_Toc199769553"/>
      <w:r w:rsidRPr="000D7462">
        <w:rPr>
          <w:rFonts w:asciiTheme="minorHAnsi" w:hAnsiTheme="minorHAnsi" w:cstheme="minorHAnsi"/>
          <w:szCs w:val="22"/>
        </w:rPr>
        <w:t xml:space="preserve">11.2 : </w:t>
      </w:r>
      <w:r w:rsidRPr="000D7462">
        <w:rPr>
          <w:rFonts w:asciiTheme="minorHAnsi" w:hAnsiTheme="minorHAnsi" w:cstheme="minorHAnsi"/>
          <w:smallCaps w:val="0"/>
          <w:szCs w:val="22"/>
          <w:u w:val="single"/>
        </w:rPr>
        <w:t>AUDIT DES PRESTATIONS</w:t>
      </w:r>
      <w:bookmarkEnd w:id="65"/>
    </w:p>
    <w:p w14:paraId="132D3C1E" w14:textId="3368F9F5" w:rsidR="00E01F61" w:rsidRDefault="001F4984" w:rsidP="00F2370A">
      <w:pPr>
        <w:jc w:val="both"/>
        <w:rPr>
          <w:rFonts w:asciiTheme="minorHAnsi" w:hAnsiTheme="minorHAnsi" w:cstheme="minorHAnsi"/>
          <w:sz w:val="22"/>
          <w:szCs w:val="22"/>
        </w:rPr>
      </w:pPr>
      <w:r w:rsidRPr="001F4984">
        <w:rPr>
          <w:rFonts w:asciiTheme="minorHAnsi" w:hAnsiTheme="minorHAnsi" w:cstheme="minorHAnsi"/>
          <w:sz w:val="22"/>
          <w:szCs w:val="22"/>
        </w:rPr>
        <w:t>Dès lors qu’une Caf est certifiée ISO 9001, le titulaire</w:t>
      </w:r>
      <w:r w:rsidR="00E01F61" w:rsidRPr="001F4984">
        <w:rPr>
          <w:rFonts w:asciiTheme="minorHAnsi" w:hAnsiTheme="minorHAnsi" w:cstheme="minorHAnsi"/>
          <w:sz w:val="22"/>
          <w:szCs w:val="22"/>
        </w:rPr>
        <w:t xml:space="preserve"> « doit s’assurer que les processus, produits et services fournis par des prestataires externes ne compromettent pas l’aptitude de l’</w:t>
      </w:r>
      <w:r w:rsidR="008C5702">
        <w:rPr>
          <w:rFonts w:asciiTheme="minorHAnsi" w:hAnsiTheme="minorHAnsi" w:cstheme="minorHAnsi"/>
          <w:sz w:val="22"/>
          <w:szCs w:val="22"/>
        </w:rPr>
        <w:t>o</w:t>
      </w:r>
      <w:r w:rsidR="00E01F61" w:rsidRPr="001F4984">
        <w:rPr>
          <w:rFonts w:asciiTheme="minorHAnsi" w:hAnsiTheme="minorHAnsi" w:cstheme="minorHAnsi"/>
          <w:sz w:val="22"/>
          <w:szCs w:val="22"/>
        </w:rPr>
        <w:t>rganisme à fournir en permanence à ses clients des produits et services conformes » (extrait de la norme).</w:t>
      </w:r>
      <w:r w:rsidR="0093425E" w:rsidRPr="001F4984">
        <w:rPr>
          <w:rFonts w:asciiTheme="minorHAnsi" w:hAnsiTheme="minorHAnsi" w:cstheme="minorHAnsi"/>
          <w:sz w:val="22"/>
          <w:szCs w:val="22"/>
        </w:rPr>
        <w:t xml:space="preserve"> </w:t>
      </w:r>
    </w:p>
    <w:p w14:paraId="0DBA1E5A" w14:textId="77777777" w:rsidR="001F4984" w:rsidRPr="001F4984" w:rsidRDefault="001F4984" w:rsidP="001F4984"/>
    <w:p w14:paraId="617B13B6" w14:textId="6E4452E5" w:rsidR="006C045D" w:rsidRPr="000D7462" w:rsidRDefault="006C045D" w:rsidP="00C30285">
      <w:pPr>
        <w:pStyle w:val="Titre1"/>
        <w:pBdr>
          <w:top w:val="single" w:sz="4" w:space="4" w:color="auto"/>
          <w:left w:val="single" w:sz="4" w:space="4" w:color="auto"/>
          <w:bottom w:val="single" w:sz="4" w:space="5" w:color="auto"/>
          <w:right w:val="single" w:sz="4" w:space="4" w:color="auto"/>
        </w:pBdr>
        <w:shd w:val="clear" w:color="auto" w:fill="C6D9F1"/>
        <w:spacing w:before="0"/>
        <w:jc w:val="both"/>
        <w:rPr>
          <w:rFonts w:asciiTheme="minorHAnsi" w:hAnsiTheme="minorHAnsi" w:cstheme="minorHAnsi"/>
          <w:color w:val="000000"/>
          <w:sz w:val="22"/>
          <w:szCs w:val="22"/>
        </w:rPr>
      </w:pPr>
      <w:bookmarkStart w:id="66" w:name="_Toc199769554"/>
      <w:r w:rsidRPr="000D7462">
        <w:rPr>
          <w:rFonts w:asciiTheme="minorHAnsi" w:hAnsiTheme="minorHAnsi" w:cstheme="minorHAnsi"/>
          <w:color w:val="000000"/>
          <w:sz w:val="22"/>
          <w:szCs w:val="22"/>
        </w:rPr>
        <w:t>ARTICLE 1</w:t>
      </w:r>
      <w:r w:rsidR="00425DFF" w:rsidRPr="000D7462">
        <w:rPr>
          <w:rFonts w:asciiTheme="minorHAnsi" w:hAnsiTheme="minorHAnsi" w:cstheme="minorHAnsi"/>
          <w:color w:val="000000"/>
          <w:sz w:val="22"/>
          <w:szCs w:val="22"/>
        </w:rPr>
        <w:t>2</w:t>
      </w:r>
      <w:r w:rsidRPr="000D7462">
        <w:rPr>
          <w:rFonts w:asciiTheme="minorHAnsi" w:hAnsiTheme="minorHAnsi" w:cstheme="minorHAnsi"/>
          <w:color w:val="000000"/>
          <w:sz w:val="22"/>
          <w:szCs w:val="22"/>
        </w:rPr>
        <w:t xml:space="preserve"> : </w:t>
      </w:r>
      <w:r w:rsidR="004D1C60" w:rsidRPr="000D7462">
        <w:rPr>
          <w:rFonts w:asciiTheme="minorHAnsi" w:hAnsiTheme="minorHAnsi" w:cstheme="minorHAnsi"/>
          <w:color w:val="000000"/>
          <w:sz w:val="22"/>
          <w:szCs w:val="22"/>
        </w:rPr>
        <w:t xml:space="preserve">SANCTIONS - </w:t>
      </w:r>
      <w:r w:rsidRPr="000D7462">
        <w:rPr>
          <w:rFonts w:asciiTheme="minorHAnsi" w:hAnsiTheme="minorHAnsi" w:cstheme="minorHAnsi"/>
          <w:color w:val="000000"/>
          <w:sz w:val="22"/>
          <w:szCs w:val="22"/>
        </w:rPr>
        <w:t>RESILIATION</w:t>
      </w:r>
      <w:bookmarkEnd w:id="66"/>
      <w:r w:rsidRPr="000D7462">
        <w:rPr>
          <w:rFonts w:asciiTheme="minorHAnsi" w:hAnsiTheme="minorHAnsi" w:cstheme="minorHAnsi"/>
          <w:color w:val="000000"/>
          <w:sz w:val="22"/>
          <w:szCs w:val="22"/>
        </w:rPr>
        <w:t xml:space="preserve"> </w:t>
      </w:r>
    </w:p>
    <w:p w14:paraId="60C85A40" w14:textId="667E1072" w:rsidR="004D1C60" w:rsidRPr="000D7462" w:rsidRDefault="004D1C60" w:rsidP="0093425E">
      <w:pPr>
        <w:pStyle w:val="Corpsdetexte3"/>
        <w:widowControl w:val="0"/>
        <w:spacing w:after="120"/>
        <w:jc w:val="both"/>
        <w:rPr>
          <w:rFonts w:asciiTheme="minorHAnsi" w:hAnsiTheme="minorHAnsi" w:cstheme="minorHAnsi"/>
          <w:szCs w:val="22"/>
        </w:rPr>
      </w:pPr>
      <w:r w:rsidRPr="000D7462">
        <w:rPr>
          <w:rFonts w:asciiTheme="minorHAnsi" w:hAnsiTheme="minorHAnsi" w:cstheme="minorHAnsi"/>
          <w:szCs w:val="22"/>
        </w:rPr>
        <w:t xml:space="preserve">Le titulaire est responsable de la bonne exécution des prestations. En cas de défaillance, le pouvoir adjudicateur peut faire procéder par un tiers à l’exécution des prestations prévues par </w:t>
      </w:r>
      <w:r w:rsidR="00594E2D">
        <w:rPr>
          <w:rFonts w:asciiTheme="minorHAnsi" w:hAnsiTheme="minorHAnsi" w:cstheme="minorHAnsi"/>
          <w:szCs w:val="22"/>
        </w:rPr>
        <w:t>l’accord-cadre</w:t>
      </w:r>
      <w:r w:rsidRPr="000D7462">
        <w:rPr>
          <w:rFonts w:asciiTheme="minorHAnsi" w:hAnsiTheme="minorHAnsi" w:cstheme="minorHAnsi"/>
          <w:szCs w:val="22"/>
        </w:rPr>
        <w:t xml:space="preserve"> aux frais du titulaire, en application de l’article </w:t>
      </w:r>
      <w:r w:rsidR="00C8243F">
        <w:rPr>
          <w:rFonts w:asciiTheme="minorHAnsi" w:hAnsiTheme="minorHAnsi" w:cstheme="minorHAnsi"/>
          <w:szCs w:val="22"/>
        </w:rPr>
        <w:t>45</w:t>
      </w:r>
      <w:r w:rsidRPr="000D7462">
        <w:rPr>
          <w:rFonts w:asciiTheme="minorHAnsi" w:hAnsiTheme="minorHAnsi" w:cstheme="minorHAnsi"/>
          <w:szCs w:val="22"/>
        </w:rPr>
        <w:t xml:space="preserve"> du C.C.A.G.F.C.S.</w:t>
      </w:r>
    </w:p>
    <w:p w14:paraId="3CAFFE46" w14:textId="1631E539" w:rsidR="004D1C60" w:rsidRPr="000D7462" w:rsidRDefault="004D1C60" w:rsidP="0093425E">
      <w:pPr>
        <w:pStyle w:val="Corpsdetexte3"/>
        <w:widowControl w:val="0"/>
        <w:spacing w:after="120"/>
        <w:jc w:val="both"/>
        <w:rPr>
          <w:rFonts w:asciiTheme="minorHAnsi" w:hAnsiTheme="minorHAnsi" w:cstheme="minorHAnsi"/>
          <w:szCs w:val="22"/>
        </w:rPr>
      </w:pPr>
      <w:r w:rsidRPr="000D7462">
        <w:rPr>
          <w:rFonts w:asciiTheme="minorHAnsi" w:hAnsiTheme="minorHAnsi" w:cstheme="minorHAnsi"/>
          <w:szCs w:val="22"/>
        </w:rPr>
        <w:t xml:space="preserve">Dans l’hypothèse de retards dans l’exécution des prestations les pénalités prévues à l’article </w:t>
      </w:r>
      <w:r w:rsidR="00C41850" w:rsidRPr="000D7462">
        <w:rPr>
          <w:rFonts w:asciiTheme="minorHAnsi" w:hAnsiTheme="minorHAnsi" w:cstheme="minorHAnsi"/>
          <w:szCs w:val="22"/>
        </w:rPr>
        <w:t>8</w:t>
      </w:r>
      <w:r w:rsidRPr="000D7462">
        <w:rPr>
          <w:rFonts w:asciiTheme="minorHAnsi" w:hAnsiTheme="minorHAnsi" w:cstheme="minorHAnsi"/>
          <w:szCs w:val="22"/>
        </w:rPr>
        <w:t xml:space="preserve"> courent, suivant le cas et dans la limite de trente (30) jours, jusqu’à parfaite réalisation de la prestation ou jusqu’au jour de la résiliation </w:t>
      </w:r>
      <w:r w:rsidR="00594E2D">
        <w:rPr>
          <w:rFonts w:asciiTheme="minorHAnsi" w:hAnsiTheme="minorHAnsi" w:cstheme="minorHAnsi"/>
          <w:szCs w:val="22"/>
        </w:rPr>
        <w:t>de l’accord-cadre.</w:t>
      </w:r>
    </w:p>
    <w:p w14:paraId="49FEF73D" w14:textId="02FDC343" w:rsidR="006C045D" w:rsidRPr="000D7462" w:rsidRDefault="004D1C60" w:rsidP="0093425E">
      <w:pPr>
        <w:pStyle w:val="Corpsdetexte3"/>
        <w:widowControl w:val="0"/>
        <w:spacing w:after="120"/>
        <w:jc w:val="both"/>
        <w:rPr>
          <w:rFonts w:asciiTheme="minorHAnsi" w:hAnsiTheme="minorHAnsi" w:cstheme="minorHAnsi"/>
          <w:szCs w:val="22"/>
        </w:rPr>
      </w:pPr>
      <w:r w:rsidRPr="000D7462">
        <w:rPr>
          <w:rFonts w:asciiTheme="minorHAnsi" w:hAnsiTheme="minorHAnsi" w:cstheme="minorHAnsi"/>
          <w:szCs w:val="22"/>
        </w:rPr>
        <w:t xml:space="preserve">Par ailleurs </w:t>
      </w:r>
      <w:r w:rsidR="006C045D" w:rsidRPr="000D7462">
        <w:rPr>
          <w:rFonts w:asciiTheme="minorHAnsi" w:hAnsiTheme="minorHAnsi" w:cstheme="minorHAnsi"/>
          <w:szCs w:val="22"/>
        </w:rPr>
        <w:t>le non</w:t>
      </w:r>
      <w:r w:rsidRPr="000D7462">
        <w:rPr>
          <w:rFonts w:asciiTheme="minorHAnsi" w:hAnsiTheme="minorHAnsi" w:cstheme="minorHAnsi"/>
          <w:szCs w:val="22"/>
        </w:rPr>
        <w:t>-</w:t>
      </w:r>
      <w:r w:rsidR="006C045D" w:rsidRPr="000D7462">
        <w:rPr>
          <w:rFonts w:asciiTheme="minorHAnsi" w:hAnsiTheme="minorHAnsi" w:cstheme="minorHAnsi"/>
          <w:szCs w:val="22"/>
        </w:rPr>
        <w:t xml:space="preserve">respect de l’une des clauses définies au présent document peut entraîner de plein droit la résiliation </w:t>
      </w:r>
      <w:r w:rsidR="00594E2D">
        <w:rPr>
          <w:rFonts w:asciiTheme="minorHAnsi" w:hAnsiTheme="minorHAnsi" w:cstheme="minorHAnsi"/>
          <w:szCs w:val="22"/>
        </w:rPr>
        <w:t>de l’accord-cadre</w:t>
      </w:r>
      <w:r w:rsidR="006C045D" w:rsidRPr="000D7462">
        <w:rPr>
          <w:rFonts w:asciiTheme="minorHAnsi" w:hAnsiTheme="minorHAnsi" w:cstheme="minorHAnsi"/>
          <w:szCs w:val="22"/>
        </w:rPr>
        <w:t xml:space="preserve"> aux torts exclusifs du </w:t>
      </w:r>
      <w:r w:rsidR="00091021">
        <w:rPr>
          <w:rFonts w:asciiTheme="minorHAnsi" w:hAnsiTheme="minorHAnsi" w:cstheme="minorHAnsi"/>
          <w:szCs w:val="22"/>
        </w:rPr>
        <w:t>t</w:t>
      </w:r>
      <w:r w:rsidR="006C045D" w:rsidRPr="000D7462">
        <w:rPr>
          <w:rFonts w:asciiTheme="minorHAnsi" w:hAnsiTheme="minorHAnsi" w:cstheme="minorHAnsi"/>
          <w:szCs w:val="22"/>
        </w:rPr>
        <w:t>itulaire et ce, après mise en demeure restée infructueuse</w:t>
      </w:r>
      <w:r w:rsidRPr="000D7462">
        <w:rPr>
          <w:rFonts w:asciiTheme="minorHAnsi" w:hAnsiTheme="minorHAnsi" w:cstheme="minorHAnsi"/>
          <w:szCs w:val="22"/>
        </w:rPr>
        <w:t xml:space="preserve">, conformément à l’article </w:t>
      </w:r>
      <w:r w:rsidR="00C8243F">
        <w:rPr>
          <w:rFonts w:asciiTheme="minorHAnsi" w:hAnsiTheme="minorHAnsi" w:cstheme="minorHAnsi"/>
          <w:szCs w:val="22"/>
        </w:rPr>
        <w:t>41</w:t>
      </w:r>
      <w:r w:rsidRPr="000D7462">
        <w:rPr>
          <w:rFonts w:asciiTheme="minorHAnsi" w:hAnsiTheme="minorHAnsi" w:cstheme="minorHAnsi"/>
          <w:szCs w:val="22"/>
        </w:rPr>
        <w:t xml:space="preserve"> du </w:t>
      </w:r>
      <w:r w:rsidR="005A1D12" w:rsidRPr="000D7462">
        <w:rPr>
          <w:rFonts w:asciiTheme="minorHAnsi" w:hAnsiTheme="minorHAnsi" w:cstheme="minorHAnsi"/>
          <w:szCs w:val="22"/>
        </w:rPr>
        <w:t>C.C.A.G.F.C.S.</w:t>
      </w:r>
    </w:p>
    <w:p w14:paraId="5C2FC483" w14:textId="12AB7ABF" w:rsidR="006C045D" w:rsidRDefault="006C045D" w:rsidP="0093425E">
      <w:pPr>
        <w:pStyle w:val="Corpsdetexte3"/>
        <w:spacing w:after="120"/>
        <w:jc w:val="both"/>
        <w:rPr>
          <w:rFonts w:asciiTheme="minorHAnsi" w:hAnsiTheme="minorHAnsi" w:cstheme="minorHAnsi"/>
          <w:szCs w:val="22"/>
        </w:rPr>
      </w:pPr>
      <w:r w:rsidRPr="000D7462">
        <w:rPr>
          <w:rFonts w:asciiTheme="minorHAnsi" w:hAnsiTheme="minorHAnsi" w:cstheme="minorHAnsi"/>
          <w:szCs w:val="22"/>
        </w:rPr>
        <w:t xml:space="preserve">Par ailleurs, </w:t>
      </w:r>
      <w:r w:rsidR="00594E2D">
        <w:rPr>
          <w:rFonts w:asciiTheme="minorHAnsi" w:hAnsiTheme="minorHAnsi" w:cstheme="minorHAnsi"/>
          <w:szCs w:val="22"/>
        </w:rPr>
        <w:t>l’accord-cadre</w:t>
      </w:r>
      <w:r w:rsidRPr="000D7462">
        <w:rPr>
          <w:rFonts w:asciiTheme="minorHAnsi" w:hAnsiTheme="minorHAnsi" w:cstheme="minorHAnsi"/>
          <w:szCs w:val="22"/>
        </w:rPr>
        <w:t xml:space="preserve"> pourra être résilié dans les conditions prévues aux article</w:t>
      </w:r>
      <w:r w:rsidR="00BE3245" w:rsidRPr="000D7462">
        <w:rPr>
          <w:rFonts w:asciiTheme="minorHAnsi" w:hAnsiTheme="minorHAnsi" w:cstheme="minorHAnsi"/>
          <w:szCs w:val="22"/>
        </w:rPr>
        <w:t>s</w:t>
      </w:r>
      <w:r w:rsidRPr="000D7462">
        <w:rPr>
          <w:rFonts w:asciiTheme="minorHAnsi" w:hAnsiTheme="minorHAnsi" w:cstheme="minorHAnsi"/>
          <w:szCs w:val="22"/>
        </w:rPr>
        <w:t xml:space="preserve"> </w:t>
      </w:r>
      <w:r w:rsidR="00C8243F">
        <w:rPr>
          <w:rFonts w:asciiTheme="minorHAnsi" w:hAnsiTheme="minorHAnsi" w:cstheme="minorHAnsi"/>
          <w:szCs w:val="22"/>
        </w:rPr>
        <w:t>38</w:t>
      </w:r>
      <w:r w:rsidRPr="000D7462">
        <w:rPr>
          <w:rFonts w:asciiTheme="minorHAnsi" w:hAnsiTheme="minorHAnsi" w:cstheme="minorHAnsi"/>
          <w:szCs w:val="22"/>
        </w:rPr>
        <w:t xml:space="preserve"> à </w:t>
      </w:r>
      <w:r w:rsidR="00C8243F">
        <w:rPr>
          <w:rFonts w:asciiTheme="minorHAnsi" w:hAnsiTheme="minorHAnsi" w:cstheme="minorHAnsi"/>
          <w:szCs w:val="22"/>
        </w:rPr>
        <w:t>42</w:t>
      </w:r>
      <w:r w:rsidRPr="000D7462">
        <w:rPr>
          <w:rFonts w:asciiTheme="minorHAnsi" w:hAnsiTheme="minorHAnsi" w:cstheme="minorHAnsi"/>
          <w:szCs w:val="22"/>
        </w:rPr>
        <w:t xml:space="preserve"> du C.C.A.G.F.C.S. </w:t>
      </w:r>
    </w:p>
    <w:p w14:paraId="52D8F48E" w14:textId="32AAF563" w:rsidR="0093425E" w:rsidRPr="000D7462" w:rsidRDefault="0093425E">
      <w:pPr>
        <w:pStyle w:val="Corpsdetexte3"/>
        <w:spacing w:after="360"/>
        <w:jc w:val="both"/>
        <w:rPr>
          <w:rFonts w:asciiTheme="minorHAnsi" w:hAnsiTheme="minorHAnsi" w:cstheme="minorHAnsi"/>
          <w:szCs w:val="22"/>
        </w:rPr>
      </w:pPr>
      <w:r w:rsidRPr="00BD7F80">
        <w:rPr>
          <w:rFonts w:asciiTheme="minorHAnsi" w:hAnsiTheme="minorHAnsi" w:cstheme="minorHAnsi"/>
          <w:szCs w:val="22"/>
        </w:rPr>
        <w:t xml:space="preserve">Enfin un motif d’intérêt général (par exemple : mise à disposition par la CNAF d’une solution nationale) pourra entraîner la résiliation sans faute tu </w:t>
      </w:r>
      <w:r w:rsidR="00091021">
        <w:rPr>
          <w:rFonts w:asciiTheme="minorHAnsi" w:hAnsiTheme="minorHAnsi" w:cstheme="minorHAnsi"/>
          <w:szCs w:val="22"/>
        </w:rPr>
        <w:t>t</w:t>
      </w:r>
      <w:r w:rsidRPr="00BD7F80">
        <w:rPr>
          <w:rFonts w:asciiTheme="minorHAnsi" w:hAnsiTheme="minorHAnsi" w:cstheme="minorHAnsi"/>
          <w:szCs w:val="22"/>
        </w:rPr>
        <w:t xml:space="preserve">itulaire avec un préavis de trois mois. Cette résiliation n’ouvre pas droit à l’indemnisation du </w:t>
      </w:r>
      <w:r w:rsidR="00091021">
        <w:rPr>
          <w:rFonts w:asciiTheme="minorHAnsi" w:hAnsiTheme="minorHAnsi" w:cstheme="minorHAnsi"/>
          <w:szCs w:val="22"/>
        </w:rPr>
        <w:t>t</w:t>
      </w:r>
      <w:r w:rsidRPr="00BD7F80">
        <w:rPr>
          <w:rFonts w:asciiTheme="minorHAnsi" w:hAnsiTheme="minorHAnsi" w:cstheme="minorHAnsi"/>
          <w:szCs w:val="22"/>
        </w:rPr>
        <w:t xml:space="preserve">itulaire, en dérogation du </w:t>
      </w:r>
      <w:r w:rsidR="00015F2F" w:rsidRPr="00BD7F80">
        <w:rPr>
          <w:rFonts w:asciiTheme="minorHAnsi" w:hAnsiTheme="minorHAnsi" w:cstheme="minorHAnsi"/>
          <w:szCs w:val="22"/>
        </w:rPr>
        <w:t>C.C.A.G.F.C.S.</w:t>
      </w:r>
      <w:r w:rsidRPr="00BD7F80">
        <w:rPr>
          <w:rFonts w:asciiTheme="minorHAnsi" w:hAnsiTheme="minorHAnsi" w:cstheme="minorHAnsi"/>
          <w:szCs w:val="22"/>
        </w:rPr>
        <w:t>.</w:t>
      </w:r>
    </w:p>
    <w:p w14:paraId="1C518C98" w14:textId="4716E201" w:rsidR="006C045D" w:rsidRPr="000D7462" w:rsidRDefault="006C045D" w:rsidP="001B2376">
      <w:pPr>
        <w:pStyle w:val="Titre1"/>
        <w:pBdr>
          <w:top w:val="single" w:sz="4" w:space="4" w:color="auto"/>
          <w:left w:val="single" w:sz="4" w:space="4" w:color="auto"/>
          <w:bottom w:val="single" w:sz="4" w:space="5" w:color="auto"/>
          <w:right w:val="single" w:sz="4" w:space="4" w:color="auto"/>
        </w:pBdr>
        <w:shd w:val="clear" w:color="auto" w:fill="C6D9F1"/>
        <w:spacing w:before="0"/>
        <w:jc w:val="both"/>
        <w:rPr>
          <w:rFonts w:asciiTheme="minorHAnsi" w:hAnsiTheme="minorHAnsi" w:cstheme="minorHAnsi"/>
          <w:color w:val="000000"/>
          <w:sz w:val="22"/>
          <w:szCs w:val="22"/>
        </w:rPr>
      </w:pPr>
      <w:bookmarkStart w:id="67" w:name="_Toc199769555"/>
      <w:r w:rsidRPr="000D7462">
        <w:rPr>
          <w:rFonts w:asciiTheme="minorHAnsi" w:hAnsiTheme="minorHAnsi" w:cstheme="minorHAnsi"/>
          <w:color w:val="000000"/>
          <w:sz w:val="22"/>
          <w:szCs w:val="22"/>
        </w:rPr>
        <w:t>ARTICLE 1</w:t>
      </w:r>
      <w:r w:rsidR="00425DFF" w:rsidRPr="000D7462">
        <w:rPr>
          <w:rFonts w:asciiTheme="minorHAnsi" w:hAnsiTheme="minorHAnsi" w:cstheme="minorHAnsi"/>
          <w:color w:val="000000"/>
          <w:sz w:val="22"/>
          <w:szCs w:val="22"/>
        </w:rPr>
        <w:t>3</w:t>
      </w:r>
      <w:r w:rsidRPr="000D7462">
        <w:rPr>
          <w:rFonts w:asciiTheme="minorHAnsi" w:hAnsiTheme="minorHAnsi" w:cstheme="minorHAnsi"/>
          <w:color w:val="000000"/>
          <w:sz w:val="22"/>
          <w:szCs w:val="22"/>
        </w:rPr>
        <w:t xml:space="preserve"> : CONDITIONS FINANCIERES</w:t>
      </w:r>
      <w:bookmarkEnd w:id="67"/>
    </w:p>
    <w:p w14:paraId="79E2A0B2" w14:textId="4665D2FA" w:rsidR="006C045D" w:rsidRPr="00AA7060" w:rsidRDefault="00EF439D" w:rsidP="00AA7060">
      <w:pPr>
        <w:pStyle w:val="Titre3"/>
        <w:spacing w:before="0" w:line="240" w:lineRule="auto"/>
        <w:ind w:right="0"/>
        <w:jc w:val="both"/>
        <w:rPr>
          <w:rFonts w:asciiTheme="minorHAnsi" w:hAnsiTheme="minorHAnsi" w:cstheme="minorHAnsi"/>
          <w:szCs w:val="22"/>
        </w:rPr>
      </w:pPr>
      <w:bookmarkStart w:id="68" w:name="_Toc199769556"/>
      <w:r w:rsidRPr="000D7462">
        <w:rPr>
          <w:rFonts w:asciiTheme="minorHAnsi" w:hAnsiTheme="minorHAnsi" w:cstheme="minorHAnsi"/>
          <w:szCs w:val="22"/>
        </w:rPr>
        <w:t>13.1 : CONTENU DES PRIX</w:t>
      </w:r>
      <w:bookmarkEnd w:id="68"/>
      <w:r w:rsidRPr="000D7462">
        <w:rPr>
          <w:rFonts w:asciiTheme="minorHAnsi" w:hAnsiTheme="minorHAnsi" w:cstheme="minorHAnsi"/>
          <w:szCs w:val="22"/>
        </w:rPr>
        <w:t xml:space="preserve"> </w:t>
      </w:r>
    </w:p>
    <w:p w14:paraId="7EB23D9F" w14:textId="614326AB" w:rsidR="00AB70B7" w:rsidRPr="00F2370A" w:rsidRDefault="006C045D" w:rsidP="00523572">
      <w:pPr>
        <w:pStyle w:val="Corpsdetexte"/>
        <w:spacing w:after="120"/>
        <w:rPr>
          <w:rFonts w:asciiTheme="minorHAnsi" w:hAnsiTheme="minorHAnsi" w:cstheme="minorHAnsi"/>
          <w:sz w:val="22"/>
          <w:szCs w:val="22"/>
        </w:rPr>
      </w:pPr>
      <w:r w:rsidRPr="000D7462">
        <w:rPr>
          <w:rFonts w:asciiTheme="minorHAnsi" w:hAnsiTheme="minorHAnsi" w:cstheme="minorHAnsi"/>
          <w:sz w:val="22"/>
          <w:szCs w:val="22"/>
        </w:rPr>
        <w:t>L</w:t>
      </w:r>
      <w:r w:rsidR="00594E2D">
        <w:rPr>
          <w:rFonts w:asciiTheme="minorHAnsi" w:hAnsiTheme="minorHAnsi" w:cstheme="minorHAnsi"/>
          <w:sz w:val="22"/>
          <w:szCs w:val="22"/>
        </w:rPr>
        <w:t>’accord-cadre</w:t>
      </w:r>
      <w:r w:rsidRPr="000D7462">
        <w:rPr>
          <w:rFonts w:asciiTheme="minorHAnsi" w:hAnsiTheme="minorHAnsi" w:cstheme="minorHAnsi"/>
          <w:sz w:val="22"/>
          <w:szCs w:val="22"/>
        </w:rPr>
        <w:t xml:space="preserve"> est traité à prix unitaires en euros</w:t>
      </w:r>
      <w:r w:rsidR="00042AB1" w:rsidRPr="000D7462">
        <w:rPr>
          <w:rFonts w:asciiTheme="minorHAnsi" w:hAnsiTheme="minorHAnsi" w:cstheme="minorHAnsi"/>
          <w:sz w:val="22"/>
          <w:szCs w:val="22"/>
        </w:rPr>
        <w:t xml:space="preserve"> (</w:t>
      </w:r>
      <w:r w:rsidR="00FF4C35">
        <w:rPr>
          <w:rFonts w:asciiTheme="minorHAnsi" w:hAnsiTheme="minorHAnsi" w:cstheme="minorHAnsi"/>
          <w:sz w:val="22"/>
          <w:szCs w:val="22"/>
        </w:rPr>
        <w:t>b</w:t>
      </w:r>
      <w:r w:rsidR="00042AB1" w:rsidRPr="000D7462">
        <w:rPr>
          <w:rFonts w:asciiTheme="minorHAnsi" w:hAnsiTheme="minorHAnsi" w:cstheme="minorHAnsi"/>
          <w:sz w:val="22"/>
          <w:szCs w:val="22"/>
        </w:rPr>
        <w:t>ordereau de prix unitaire</w:t>
      </w:r>
      <w:r w:rsidR="00FF4C35">
        <w:rPr>
          <w:rFonts w:asciiTheme="minorHAnsi" w:hAnsiTheme="minorHAnsi" w:cstheme="minorHAnsi"/>
          <w:sz w:val="22"/>
          <w:szCs w:val="22"/>
        </w:rPr>
        <w:t>s</w:t>
      </w:r>
      <w:r w:rsidR="00042AB1" w:rsidRPr="000D7462">
        <w:rPr>
          <w:rFonts w:asciiTheme="minorHAnsi" w:hAnsiTheme="minorHAnsi" w:cstheme="minorHAnsi"/>
          <w:sz w:val="22"/>
          <w:szCs w:val="22"/>
        </w:rPr>
        <w:t xml:space="preserve"> en annexe 1 de l’Acte d’engagement)</w:t>
      </w:r>
      <w:r w:rsidRPr="000D7462">
        <w:rPr>
          <w:rFonts w:asciiTheme="minorHAnsi" w:hAnsiTheme="minorHAnsi" w:cstheme="minorHAnsi"/>
          <w:sz w:val="22"/>
          <w:szCs w:val="22"/>
        </w:rPr>
        <w:t>.</w:t>
      </w:r>
      <w:r w:rsidR="00AB70B7" w:rsidRPr="000D7462">
        <w:rPr>
          <w:rFonts w:asciiTheme="minorHAnsi" w:hAnsiTheme="minorHAnsi" w:cstheme="minorHAnsi"/>
          <w:sz w:val="22"/>
          <w:szCs w:val="22"/>
        </w:rPr>
        <w:t xml:space="preserve"> </w:t>
      </w:r>
      <w:r w:rsidR="00AB70B7" w:rsidRPr="000D7462">
        <w:rPr>
          <w:rFonts w:asciiTheme="minorHAnsi" w:hAnsiTheme="minorHAnsi" w:cstheme="minorHAnsi"/>
          <w:color w:val="000000"/>
          <w:sz w:val="22"/>
          <w:szCs w:val="22"/>
        </w:rPr>
        <w:t>À ces prix s’applique la TVA au taux en vigueur au jour de la commande.</w:t>
      </w:r>
      <w:r w:rsidR="00523572">
        <w:rPr>
          <w:rFonts w:asciiTheme="minorHAnsi" w:hAnsiTheme="minorHAnsi" w:cstheme="minorHAnsi"/>
          <w:color w:val="000000"/>
          <w:sz w:val="22"/>
          <w:szCs w:val="22"/>
        </w:rPr>
        <w:t xml:space="preserve"> </w:t>
      </w:r>
      <w:r w:rsidRPr="000D7462">
        <w:rPr>
          <w:rFonts w:asciiTheme="minorHAnsi" w:hAnsiTheme="minorHAnsi" w:cstheme="minorHAnsi"/>
          <w:sz w:val="22"/>
          <w:szCs w:val="22"/>
        </w:rPr>
        <w:t>Ces pr</w:t>
      </w:r>
      <w:r w:rsidR="00042AB1" w:rsidRPr="000D7462">
        <w:rPr>
          <w:rFonts w:asciiTheme="minorHAnsi" w:hAnsiTheme="minorHAnsi" w:cstheme="minorHAnsi"/>
          <w:sz w:val="22"/>
          <w:szCs w:val="22"/>
        </w:rPr>
        <w:t xml:space="preserve">ix unitaires, établis </w:t>
      </w:r>
      <w:r w:rsidR="00042AB1" w:rsidRPr="00F2370A">
        <w:rPr>
          <w:rFonts w:asciiTheme="minorHAnsi" w:hAnsiTheme="minorHAnsi" w:cstheme="minorHAnsi"/>
          <w:sz w:val="22"/>
          <w:szCs w:val="22"/>
        </w:rPr>
        <w:t xml:space="preserve">en euros </w:t>
      </w:r>
      <w:r w:rsidRPr="00F2370A">
        <w:rPr>
          <w:rFonts w:asciiTheme="minorHAnsi" w:hAnsiTheme="minorHAnsi" w:cstheme="minorHAnsi"/>
          <w:sz w:val="22"/>
          <w:szCs w:val="22"/>
        </w:rPr>
        <w:t xml:space="preserve">comprendront </w:t>
      </w:r>
      <w:r w:rsidR="00042AB1" w:rsidRPr="00F2370A">
        <w:rPr>
          <w:rFonts w:asciiTheme="minorHAnsi" w:hAnsiTheme="minorHAnsi" w:cstheme="minorHAnsi"/>
          <w:sz w:val="22"/>
          <w:szCs w:val="22"/>
        </w:rPr>
        <w:t xml:space="preserve">tous les frais et </w:t>
      </w:r>
      <w:r w:rsidRPr="00F2370A">
        <w:rPr>
          <w:rFonts w:asciiTheme="minorHAnsi" w:hAnsiTheme="minorHAnsi" w:cstheme="minorHAnsi"/>
          <w:sz w:val="22"/>
          <w:szCs w:val="22"/>
        </w:rPr>
        <w:t xml:space="preserve">les charges du </w:t>
      </w:r>
      <w:r w:rsidR="00091021" w:rsidRPr="00F2370A">
        <w:rPr>
          <w:rFonts w:asciiTheme="minorHAnsi" w:hAnsiTheme="minorHAnsi" w:cstheme="minorHAnsi"/>
          <w:sz w:val="22"/>
          <w:szCs w:val="22"/>
        </w:rPr>
        <w:t>t</w:t>
      </w:r>
      <w:r w:rsidRPr="00F2370A">
        <w:rPr>
          <w:rFonts w:asciiTheme="minorHAnsi" w:hAnsiTheme="minorHAnsi" w:cstheme="minorHAnsi"/>
          <w:sz w:val="22"/>
          <w:szCs w:val="22"/>
        </w:rPr>
        <w:t xml:space="preserve">itulaire et sa rémunération. </w:t>
      </w:r>
    </w:p>
    <w:p w14:paraId="09ABD802" w14:textId="09E5EBF7" w:rsidR="00D5509D" w:rsidRDefault="00A94086" w:rsidP="00523572">
      <w:pPr>
        <w:pStyle w:val="Corpsdetexte"/>
        <w:spacing w:after="120"/>
        <w:rPr>
          <w:rFonts w:asciiTheme="minorHAnsi" w:hAnsiTheme="minorHAnsi" w:cstheme="minorHAnsi"/>
          <w:sz w:val="22"/>
          <w:szCs w:val="22"/>
        </w:rPr>
      </w:pPr>
      <w:r w:rsidRPr="00F2370A">
        <w:rPr>
          <w:rFonts w:asciiTheme="minorHAnsi" w:hAnsiTheme="minorHAnsi" w:cstheme="minorHAnsi"/>
          <w:sz w:val="22"/>
          <w:szCs w:val="22"/>
        </w:rPr>
        <w:t>L</w:t>
      </w:r>
      <w:r w:rsidR="00D5509D" w:rsidRPr="00F2370A">
        <w:rPr>
          <w:rFonts w:asciiTheme="minorHAnsi" w:hAnsiTheme="minorHAnsi" w:cstheme="minorHAnsi"/>
          <w:sz w:val="22"/>
          <w:szCs w:val="22"/>
        </w:rPr>
        <w:t>e prix relatif au paramétrage e</w:t>
      </w:r>
      <w:r w:rsidRPr="00F2370A">
        <w:rPr>
          <w:rFonts w:asciiTheme="minorHAnsi" w:hAnsiTheme="minorHAnsi" w:cstheme="minorHAnsi"/>
          <w:sz w:val="22"/>
          <w:szCs w:val="22"/>
        </w:rPr>
        <w:t>t l’assistance dans le cadre d’une demande d’évolutio</w:t>
      </w:r>
      <w:r w:rsidR="00F2370A" w:rsidRPr="00F2370A">
        <w:rPr>
          <w:rFonts w:asciiTheme="minorHAnsi" w:hAnsiTheme="minorHAnsi" w:cstheme="minorHAnsi"/>
          <w:sz w:val="22"/>
          <w:szCs w:val="22"/>
        </w:rPr>
        <w:t>n</w:t>
      </w:r>
      <w:r w:rsidRPr="00F2370A">
        <w:rPr>
          <w:rFonts w:asciiTheme="minorHAnsi" w:hAnsiTheme="minorHAnsi" w:cstheme="minorHAnsi"/>
          <w:sz w:val="22"/>
          <w:szCs w:val="22"/>
        </w:rPr>
        <w:t xml:space="preserve"> est forfaitaire à la journée. Il comprend tous les frais et les charges du titulaire, y compris les frais de main d’œuvre, les frais de déplacement et de restauration.</w:t>
      </w:r>
      <w:r>
        <w:rPr>
          <w:rFonts w:asciiTheme="minorHAnsi" w:hAnsiTheme="minorHAnsi" w:cstheme="minorHAnsi"/>
          <w:sz w:val="22"/>
          <w:szCs w:val="22"/>
        </w:rPr>
        <w:t xml:space="preserve"> </w:t>
      </w:r>
    </w:p>
    <w:p w14:paraId="34A50B10" w14:textId="32B4C8A3" w:rsidR="006C045D" w:rsidRPr="00AA7060" w:rsidRDefault="00EF439D" w:rsidP="00AA7060">
      <w:pPr>
        <w:pStyle w:val="Titre3"/>
        <w:spacing w:before="0" w:line="240" w:lineRule="auto"/>
        <w:ind w:right="0"/>
        <w:jc w:val="both"/>
        <w:rPr>
          <w:rFonts w:asciiTheme="minorHAnsi" w:hAnsiTheme="minorHAnsi" w:cstheme="minorHAnsi"/>
          <w:szCs w:val="22"/>
        </w:rPr>
      </w:pPr>
      <w:bookmarkStart w:id="69" w:name="_Toc199769557"/>
      <w:r w:rsidRPr="00BD7F80">
        <w:rPr>
          <w:rFonts w:asciiTheme="minorHAnsi" w:hAnsiTheme="minorHAnsi" w:cstheme="minorHAnsi"/>
          <w:szCs w:val="22"/>
        </w:rPr>
        <w:t>13.2 : REVISION DES PRIX</w:t>
      </w:r>
      <w:bookmarkEnd w:id="69"/>
      <w:r w:rsidRPr="00BD7F80">
        <w:rPr>
          <w:rFonts w:asciiTheme="minorHAnsi" w:hAnsiTheme="minorHAnsi" w:cstheme="minorHAnsi"/>
          <w:szCs w:val="22"/>
        </w:rPr>
        <w:t xml:space="preserve"> </w:t>
      </w:r>
    </w:p>
    <w:p w14:paraId="6660332B" w14:textId="607AB402" w:rsidR="00562B8D" w:rsidRPr="00BD7F80" w:rsidRDefault="00562B8D" w:rsidP="00562B8D">
      <w:pPr>
        <w:suppressAutoHyphens/>
        <w:autoSpaceDE w:val="0"/>
        <w:spacing w:after="240"/>
        <w:jc w:val="both"/>
        <w:rPr>
          <w:rFonts w:ascii="Calibri" w:hAnsi="Calibri" w:cs="Calibri"/>
          <w:sz w:val="22"/>
          <w:szCs w:val="22"/>
          <w:lang w:eastAsia="zh-CN"/>
        </w:rPr>
      </w:pPr>
      <w:bookmarkStart w:id="70" w:name="_Hlk60994992"/>
      <w:r w:rsidRPr="00BD7F80">
        <w:rPr>
          <w:rFonts w:ascii="Calibri" w:hAnsi="Calibri" w:cs="Calibri"/>
          <w:sz w:val="22"/>
          <w:szCs w:val="22"/>
          <w:lang w:eastAsia="zh-CN"/>
        </w:rPr>
        <w:t xml:space="preserve">Les prix </w:t>
      </w:r>
      <w:r w:rsidR="00EC70C1" w:rsidRPr="00BD7F80">
        <w:rPr>
          <w:rFonts w:ascii="Calibri" w:hAnsi="Calibri" w:cs="Calibri"/>
          <w:sz w:val="22"/>
          <w:szCs w:val="22"/>
          <w:lang w:eastAsia="zh-CN"/>
        </w:rPr>
        <w:t xml:space="preserve">des prestations (hors affranchissement : prix réglementés) </w:t>
      </w:r>
      <w:r w:rsidRPr="00BD7F80">
        <w:rPr>
          <w:rFonts w:ascii="Calibri" w:hAnsi="Calibri" w:cs="Calibri"/>
          <w:sz w:val="22"/>
          <w:szCs w:val="22"/>
          <w:lang w:eastAsia="zh-CN"/>
        </w:rPr>
        <w:t xml:space="preserve">seront révisés à l’occasion de chaque période de reconduction </w:t>
      </w:r>
      <w:r w:rsidR="00F21EAF">
        <w:rPr>
          <w:rFonts w:ascii="Calibri" w:hAnsi="Calibri" w:cs="Calibri"/>
          <w:sz w:val="22"/>
          <w:szCs w:val="22"/>
          <w:lang w:eastAsia="zh-CN"/>
        </w:rPr>
        <w:t xml:space="preserve">annuelle </w:t>
      </w:r>
      <w:r w:rsidRPr="00BD7F80">
        <w:rPr>
          <w:rFonts w:ascii="Calibri" w:hAnsi="Calibri" w:cs="Calibri"/>
          <w:sz w:val="22"/>
          <w:szCs w:val="22"/>
          <w:lang w:eastAsia="zh-CN"/>
        </w:rPr>
        <w:t>selon la formule suivante :</w:t>
      </w:r>
    </w:p>
    <w:p w14:paraId="1397E139" w14:textId="203DCEB1" w:rsidR="00562B8D" w:rsidRPr="00BD7F80" w:rsidRDefault="00562B8D" w:rsidP="00562B8D">
      <w:pPr>
        <w:suppressAutoHyphens/>
        <w:autoSpaceDE w:val="0"/>
        <w:spacing w:after="240"/>
        <w:rPr>
          <w:rFonts w:ascii="Calibri" w:hAnsi="Calibri" w:cs="Calibri"/>
          <w:sz w:val="22"/>
          <w:szCs w:val="22"/>
          <w:lang w:eastAsia="zh-CN"/>
        </w:rPr>
      </w:pPr>
      <w:bookmarkStart w:id="71" w:name="_Hlk60995022"/>
      <w:bookmarkEnd w:id="70"/>
      <w:r w:rsidRPr="00BD7F80">
        <w:rPr>
          <w:rFonts w:ascii="Calibri" w:hAnsi="Calibri" w:cs="Calibri"/>
          <w:sz w:val="22"/>
          <w:szCs w:val="22"/>
          <w:lang w:eastAsia="zh-CN"/>
        </w:rPr>
        <w:t>Pn = Po x [ 0</w:t>
      </w:r>
      <w:r w:rsidR="00EE3366">
        <w:rPr>
          <w:rFonts w:ascii="Calibri" w:hAnsi="Calibri" w:cs="Calibri"/>
          <w:sz w:val="22"/>
          <w:szCs w:val="22"/>
          <w:lang w:eastAsia="zh-CN"/>
        </w:rPr>
        <w:t>,</w:t>
      </w:r>
      <w:r w:rsidRPr="00BD7F80">
        <w:rPr>
          <w:rFonts w:ascii="Calibri" w:hAnsi="Calibri" w:cs="Calibri"/>
          <w:sz w:val="22"/>
          <w:szCs w:val="22"/>
          <w:lang w:eastAsia="zh-CN"/>
        </w:rPr>
        <w:t xml:space="preserve">15 </w:t>
      </w:r>
      <w:r w:rsidR="00723C61" w:rsidRPr="00BD7F80">
        <w:rPr>
          <w:rFonts w:ascii="Calibri" w:hAnsi="Calibri" w:cs="Calibri"/>
          <w:sz w:val="22"/>
          <w:szCs w:val="22"/>
          <w:lang w:eastAsia="zh-CN"/>
        </w:rPr>
        <w:t xml:space="preserve">+ 0,85 </w:t>
      </w:r>
      <w:r w:rsidRPr="00BD7F80">
        <w:rPr>
          <w:rFonts w:ascii="Calibri" w:hAnsi="Calibri" w:cs="Calibri"/>
          <w:sz w:val="22"/>
          <w:szCs w:val="22"/>
          <w:lang w:eastAsia="zh-CN"/>
        </w:rPr>
        <w:t xml:space="preserve">( </w:t>
      </w:r>
      <w:r w:rsidR="00723C61" w:rsidRPr="00BD7F80">
        <w:rPr>
          <w:rFonts w:ascii="Calibri" w:hAnsi="Calibri" w:cs="Calibri"/>
          <w:sz w:val="22"/>
          <w:szCs w:val="22"/>
          <w:lang w:eastAsia="zh-CN"/>
        </w:rPr>
        <w:t>Syntec</w:t>
      </w:r>
      <w:r w:rsidRPr="00BD7F80">
        <w:rPr>
          <w:rFonts w:ascii="Calibri" w:hAnsi="Calibri" w:cs="Calibri"/>
          <w:sz w:val="22"/>
          <w:szCs w:val="22"/>
          <w:lang w:eastAsia="zh-CN"/>
        </w:rPr>
        <w:t xml:space="preserve"> </w:t>
      </w:r>
      <w:r w:rsidR="00723C61" w:rsidRPr="00BD7F80">
        <w:rPr>
          <w:rFonts w:ascii="Calibri" w:hAnsi="Calibri" w:cs="Calibri"/>
          <w:sz w:val="22"/>
          <w:szCs w:val="22"/>
          <w:lang w:eastAsia="zh-CN"/>
        </w:rPr>
        <w:t>n</w:t>
      </w:r>
      <w:r w:rsidRPr="00BD7F80">
        <w:rPr>
          <w:rFonts w:ascii="Calibri" w:hAnsi="Calibri" w:cs="Calibri"/>
          <w:sz w:val="22"/>
          <w:szCs w:val="22"/>
          <w:lang w:eastAsia="zh-CN"/>
        </w:rPr>
        <w:t xml:space="preserve">/ </w:t>
      </w:r>
      <w:r w:rsidR="00723C61" w:rsidRPr="00BD7F80">
        <w:rPr>
          <w:rFonts w:ascii="Calibri" w:hAnsi="Calibri" w:cs="Calibri"/>
          <w:sz w:val="22"/>
          <w:szCs w:val="22"/>
          <w:lang w:eastAsia="zh-CN"/>
        </w:rPr>
        <w:t>Syntec o</w:t>
      </w:r>
      <w:r w:rsidRPr="00BD7F80">
        <w:rPr>
          <w:rFonts w:ascii="Calibri" w:hAnsi="Calibri" w:cs="Calibri"/>
          <w:sz w:val="22"/>
          <w:szCs w:val="22"/>
          <w:lang w:eastAsia="zh-CN"/>
        </w:rPr>
        <w:t xml:space="preserve"> ) ]</w:t>
      </w:r>
    </w:p>
    <w:p w14:paraId="44A81110" w14:textId="77777777" w:rsidR="00562B8D" w:rsidRPr="00BD7F80" w:rsidRDefault="00562B8D" w:rsidP="00562B8D">
      <w:pPr>
        <w:suppressAutoHyphens/>
        <w:autoSpaceDE w:val="0"/>
        <w:spacing w:after="240"/>
        <w:rPr>
          <w:rFonts w:ascii="Calibri" w:hAnsi="Calibri" w:cs="Calibri"/>
          <w:sz w:val="22"/>
          <w:szCs w:val="22"/>
          <w:lang w:eastAsia="zh-CN"/>
        </w:rPr>
      </w:pPr>
      <w:r w:rsidRPr="00BD7F80">
        <w:rPr>
          <w:rFonts w:ascii="Calibri" w:hAnsi="Calibri" w:cs="Calibri"/>
          <w:sz w:val="22"/>
          <w:szCs w:val="22"/>
          <w:lang w:eastAsia="zh-CN"/>
        </w:rPr>
        <w:t>Formule dans laquelle :</w:t>
      </w:r>
    </w:p>
    <w:p w14:paraId="7EA365FB" w14:textId="120130D9" w:rsidR="00562B8D" w:rsidRPr="00F21EAF" w:rsidRDefault="00562B8D" w:rsidP="00BD7F80">
      <w:pPr>
        <w:suppressAutoHyphens/>
        <w:autoSpaceDE w:val="0"/>
        <w:rPr>
          <w:rFonts w:ascii="Calibri" w:hAnsi="Calibri" w:cs="Calibri"/>
          <w:sz w:val="22"/>
          <w:szCs w:val="22"/>
          <w:lang w:eastAsia="zh-CN"/>
        </w:rPr>
      </w:pPr>
      <w:r w:rsidRPr="00F21EAF">
        <w:rPr>
          <w:rFonts w:ascii="Calibri" w:hAnsi="Calibri" w:cs="Calibri"/>
          <w:sz w:val="22"/>
          <w:szCs w:val="22"/>
          <w:lang w:eastAsia="zh-CN"/>
        </w:rPr>
        <w:t>Po : est le prix de base du règlement des prestations figurant au contrat initial</w:t>
      </w:r>
      <w:r w:rsidR="00EE3366">
        <w:rPr>
          <w:rFonts w:ascii="Calibri" w:hAnsi="Calibri" w:cs="Calibri"/>
          <w:sz w:val="22"/>
          <w:szCs w:val="22"/>
          <w:lang w:eastAsia="zh-CN"/>
        </w:rPr>
        <w:t> ;</w:t>
      </w:r>
    </w:p>
    <w:p w14:paraId="5D8C3FD9" w14:textId="2B8FD075" w:rsidR="00562B8D" w:rsidRPr="00F21EAF" w:rsidRDefault="00562B8D" w:rsidP="00BD7F80">
      <w:pPr>
        <w:suppressAutoHyphens/>
        <w:autoSpaceDE w:val="0"/>
        <w:rPr>
          <w:rFonts w:ascii="Calibri" w:hAnsi="Calibri" w:cs="Calibri"/>
          <w:sz w:val="22"/>
          <w:szCs w:val="22"/>
          <w:lang w:eastAsia="zh-CN"/>
        </w:rPr>
      </w:pPr>
      <w:r w:rsidRPr="00F21EAF">
        <w:rPr>
          <w:rFonts w:ascii="Calibri" w:hAnsi="Calibri" w:cs="Calibri"/>
          <w:sz w:val="22"/>
          <w:szCs w:val="22"/>
          <w:lang w:eastAsia="zh-CN"/>
        </w:rPr>
        <w:t>Pn : est le nouveau prix de règlement des prestations pour la nouvelle période considérée</w:t>
      </w:r>
      <w:r w:rsidR="00EE3366">
        <w:rPr>
          <w:rFonts w:ascii="Calibri" w:hAnsi="Calibri" w:cs="Calibri"/>
          <w:sz w:val="22"/>
          <w:szCs w:val="22"/>
          <w:lang w:eastAsia="zh-CN"/>
        </w:rPr>
        <w:t> ;</w:t>
      </w:r>
    </w:p>
    <w:p w14:paraId="687A56CC" w14:textId="545CDF0E" w:rsidR="00562B8D" w:rsidRPr="00F21EAF" w:rsidRDefault="00723C61" w:rsidP="00BD7F80">
      <w:pPr>
        <w:suppressAutoHyphens/>
        <w:autoSpaceDE w:val="0"/>
        <w:rPr>
          <w:rFonts w:ascii="Calibri" w:hAnsi="Calibri" w:cs="Calibri"/>
          <w:sz w:val="22"/>
          <w:szCs w:val="22"/>
          <w:lang w:eastAsia="zh-CN"/>
        </w:rPr>
      </w:pPr>
      <w:r w:rsidRPr="00F21EAF">
        <w:rPr>
          <w:rFonts w:ascii="Calibri" w:hAnsi="Calibri" w:cs="Calibri"/>
          <w:sz w:val="22"/>
          <w:szCs w:val="22"/>
          <w:lang w:eastAsia="zh-CN"/>
        </w:rPr>
        <w:t>Syntec o</w:t>
      </w:r>
      <w:r w:rsidR="00C66717">
        <w:rPr>
          <w:rFonts w:ascii="Calibri" w:hAnsi="Calibri" w:cs="Calibri"/>
          <w:sz w:val="22"/>
          <w:szCs w:val="22"/>
          <w:lang w:eastAsia="zh-CN"/>
        </w:rPr>
        <w:t> :</w:t>
      </w:r>
      <w:r w:rsidR="00562B8D" w:rsidRPr="00F21EAF">
        <w:rPr>
          <w:rFonts w:ascii="Calibri" w:hAnsi="Calibri" w:cs="Calibri"/>
          <w:sz w:val="22"/>
          <w:szCs w:val="22"/>
          <w:lang w:eastAsia="zh-CN"/>
        </w:rPr>
        <w:t xml:space="preserve"> </w:t>
      </w:r>
      <w:r w:rsidRPr="00F21EAF">
        <w:rPr>
          <w:rFonts w:ascii="Calibri" w:hAnsi="Calibri" w:cs="Calibri"/>
          <w:sz w:val="22"/>
          <w:szCs w:val="22"/>
          <w:lang w:eastAsia="zh-CN"/>
        </w:rPr>
        <w:t>indice du m</w:t>
      </w:r>
      <w:r w:rsidR="00562B8D" w:rsidRPr="00F21EAF">
        <w:rPr>
          <w:rFonts w:ascii="Calibri" w:hAnsi="Calibri" w:cs="Calibri"/>
          <w:sz w:val="22"/>
          <w:szCs w:val="22"/>
          <w:lang w:eastAsia="zh-CN"/>
        </w:rPr>
        <w:t>ois de la remise de l’offre</w:t>
      </w:r>
      <w:r w:rsidR="006640F2">
        <w:rPr>
          <w:rFonts w:ascii="Calibri" w:hAnsi="Calibri" w:cs="Calibri"/>
          <w:sz w:val="22"/>
          <w:szCs w:val="22"/>
          <w:lang w:eastAsia="zh-CN"/>
        </w:rPr>
        <w:t xml:space="preserve"> soit août 2025</w:t>
      </w:r>
      <w:r w:rsidR="00EE3366">
        <w:rPr>
          <w:rFonts w:ascii="Calibri" w:hAnsi="Calibri" w:cs="Calibri"/>
          <w:sz w:val="22"/>
          <w:szCs w:val="22"/>
          <w:lang w:eastAsia="zh-CN"/>
        </w:rPr>
        <w:t> ;</w:t>
      </w:r>
    </w:p>
    <w:p w14:paraId="3860D0B0" w14:textId="260A0A6F" w:rsidR="00562B8D" w:rsidRPr="00F21EAF" w:rsidRDefault="00723C61" w:rsidP="00BD7F80">
      <w:pPr>
        <w:suppressAutoHyphens/>
        <w:autoSpaceDE w:val="0"/>
        <w:spacing w:after="360"/>
        <w:rPr>
          <w:rFonts w:ascii="Calibri" w:hAnsi="Calibri" w:cs="Calibri"/>
          <w:sz w:val="22"/>
          <w:szCs w:val="22"/>
          <w:lang w:eastAsia="zh-CN"/>
        </w:rPr>
      </w:pPr>
      <w:r w:rsidRPr="00F21EAF">
        <w:rPr>
          <w:rFonts w:ascii="Calibri" w:hAnsi="Calibri" w:cs="Calibri"/>
          <w:sz w:val="22"/>
          <w:szCs w:val="22"/>
          <w:lang w:eastAsia="zh-CN"/>
        </w:rPr>
        <w:t>Syntec n</w:t>
      </w:r>
      <w:r w:rsidR="00C66717">
        <w:rPr>
          <w:rFonts w:ascii="Calibri" w:hAnsi="Calibri" w:cs="Calibri"/>
          <w:sz w:val="22"/>
          <w:szCs w:val="22"/>
          <w:lang w:eastAsia="zh-CN"/>
        </w:rPr>
        <w:t> :</w:t>
      </w:r>
      <w:r w:rsidR="00562B8D" w:rsidRPr="00F21EAF">
        <w:rPr>
          <w:rFonts w:ascii="Calibri" w:hAnsi="Calibri" w:cs="Calibri"/>
          <w:sz w:val="22"/>
          <w:szCs w:val="22"/>
          <w:lang w:eastAsia="zh-CN"/>
        </w:rPr>
        <w:t xml:space="preserve"> dernier indice mensuel connu</w:t>
      </w:r>
      <w:r w:rsidRPr="00F21EAF">
        <w:rPr>
          <w:rFonts w:ascii="Calibri" w:hAnsi="Calibri" w:cs="Calibri"/>
          <w:sz w:val="22"/>
          <w:szCs w:val="22"/>
          <w:lang w:eastAsia="zh-CN"/>
        </w:rPr>
        <w:t xml:space="preserve"> </w:t>
      </w:r>
      <w:r w:rsidR="00562B8D" w:rsidRPr="00F21EAF">
        <w:rPr>
          <w:rFonts w:ascii="Calibri" w:hAnsi="Calibri" w:cs="Calibri"/>
          <w:sz w:val="22"/>
          <w:szCs w:val="22"/>
          <w:lang w:eastAsia="zh-CN"/>
        </w:rPr>
        <w:t>au moment de la demande de révision de prix.</w:t>
      </w:r>
    </w:p>
    <w:p w14:paraId="7532BE16" w14:textId="5DE62F93" w:rsidR="00562B8D" w:rsidRDefault="00562B8D" w:rsidP="00562B8D">
      <w:pPr>
        <w:pStyle w:val="Corpsdetexte"/>
        <w:spacing w:after="240"/>
        <w:rPr>
          <w:rFonts w:ascii="Calibri" w:hAnsi="Calibri" w:cs="Calibri"/>
          <w:sz w:val="22"/>
          <w:szCs w:val="22"/>
          <w:u w:val="single"/>
          <w:lang w:eastAsia="zh-CN"/>
        </w:rPr>
      </w:pPr>
      <w:r w:rsidRPr="00BD7F80">
        <w:rPr>
          <w:rFonts w:ascii="Calibri" w:hAnsi="Calibri" w:cs="Calibri"/>
          <w:sz w:val="22"/>
          <w:szCs w:val="22"/>
          <w:u w:val="single"/>
          <w:lang w:eastAsia="zh-CN"/>
        </w:rPr>
        <w:t xml:space="preserve">Le calcul et la notification de la révision incombent au titulaire. </w:t>
      </w:r>
    </w:p>
    <w:p w14:paraId="7B29D410" w14:textId="46D4FF13" w:rsidR="00FF4C35" w:rsidRPr="00FF4C35" w:rsidRDefault="00FF4C35" w:rsidP="00562B8D">
      <w:pPr>
        <w:pStyle w:val="Corpsdetexte"/>
        <w:spacing w:after="240"/>
        <w:rPr>
          <w:rFonts w:ascii="Calibri" w:hAnsi="Calibri" w:cs="Calibri"/>
          <w:sz w:val="22"/>
          <w:szCs w:val="22"/>
          <w:lang w:eastAsia="zh-CN"/>
        </w:rPr>
      </w:pPr>
      <w:r w:rsidRPr="00FF4C35">
        <w:rPr>
          <w:rFonts w:ascii="Calibri" w:hAnsi="Calibri" w:cs="Calibri"/>
          <w:sz w:val="22"/>
          <w:szCs w:val="22"/>
          <w:lang w:eastAsia="zh-CN"/>
        </w:rPr>
        <w:t xml:space="preserve">L’installation de la solution, le paramétrage </w:t>
      </w:r>
      <w:r w:rsidR="00C66717">
        <w:rPr>
          <w:rFonts w:ascii="Calibri" w:hAnsi="Calibri" w:cs="Calibri"/>
          <w:sz w:val="22"/>
          <w:szCs w:val="22"/>
          <w:lang w:eastAsia="zh-CN"/>
        </w:rPr>
        <w:t xml:space="preserve">initial </w:t>
      </w:r>
      <w:r w:rsidRPr="00FF4C35">
        <w:rPr>
          <w:rFonts w:ascii="Calibri" w:hAnsi="Calibri" w:cs="Calibri"/>
          <w:sz w:val="22"/>
          <w:szCs w:val="22"/>
          <w:lang w:eastAsia="zh-CN"/>
        </w:rPr>
        <w:t>ainsi que les formations sont exclus de la révision des prix.</w:t>
      </w:r>
    </w:p>
    <w:p w14:paraId="62F285F6" w14:textId="2FCC4BC1" w:rsidR="006C045D" w:rsidRPr="000D7462" w:rsidRDefault="006C045D" w:rsidP="00C30285">
      <w:pPr>
        <w:pStyle w:val="Titre1"/>
        <w:pBdr>
          <w:top w:val="single" w:sz="4" w:space="4" w:color="auto"/>
          <w:left w:val="single" w:sz="4" w:space="4" w:color="auto"/>
          <w:bottom w:val="single" w:sz="4" w:space="3" w:color="auto"/>
          <w:right w:val="single" w:sz="4" w:space="4" w:color="auto"/>
        </w:pBdr>
        <w:shd w:val="clear" w:color="auto" w:fill="C6D9F1"/>
        <w:spacing w:before="0" w:after="120"/>
        <w:rPr>
          <w:rFonts w:asciiTheme="minorHAnsi" w:hAnsiTheme="minorHAnsi" w:cstheme="minorHAnsi"/>
          <w:color w:val="000000"/>
          <w:sz w:val="22"/>
          <w:szCs w:val="22"/>
        </w:rPr>
      </w:pPr>
      <w:bookmarkStart w:id="72" w:name="_Toc527789896"/>
      <w:bookmarkStart w:id="73" w:name="_Toc752977"/>
      <w:bookmarkStart w:id="74" w:name="_Toc527789897"/>
      <w:bookmarkStart w:id="75" w:name="_Toc752978"/>
      <w:bookmarkStart w:id="76" w:name="_Toc199769558"/>
      <w:bookmarkEnd w:id="71"/>
      <w:r w:rsidRPr="000D7462">
        <w:rPr>
          <w:rFonts w:asciiTheme="minorHAnsi" w:hAnsiTheme="minorHAnsi" w:cstheme="minorHAnsi"/>
          <w:color w:val="000000" w:themeColor="text1"/>
          <w:sz w:val="22"/>
          <w:szCs w:val="22"/>
        </w:rPr>
        <w:lastRenderedPageBreak/>
        <w:t xml:space="preserve">ARTICLE </w:t>
      </w:r>
      <w:r w:rsidR="643B283B" w:rsidRPr="000D7462">
        <w:rPr>
          <w:rFonts w:asciiTheme="minorHAnsi" w:hAnsiTheme="minorHAnsi" w:cstheme="minorHAnsi"/>
          <w:color w:val="000000" w:themeColor="text1"/>
          <w:sz w:val="22"/>
          <w:szCs w:val="22"/>
        </w:rPr>
        <w:t>1</w:t>
      </w:r>
      <w:r w:rsidR="00425DFF" w:rsidRPr="000D7462">
        <w:rPr>
          <w:rFonts w:asciiTheme="minorHAnsi" w:hAnsiTheme="minorHAnsi" w:cstheme="minorHAnsi"/>
          <w:color w:val="000000" w:themeColor="text1"/>
          <w:sz w:val="22"/>
          <w:szCs w:val="22"/>
        </w:rPr>
        <w:t>4</w:t>
      </w:r>
      <w:r w:rsidR="643B283B" w:rsidRPr="000D7462">
        <w:rPr>
          <w:rFonts w:asciiTheme="minorHAnsi" w:hAnsiTheme="minorHAnsi" w:cstheme="minorHAnsi"/>
          <w:color w:val="000000" w:themeColor="text1"/>
          <w:sz w:val="22"/>
          <w:szCs w:val="22"/>
        </w:rPr>
        <w:t xml:space="preserve"> :</w:t>
      </w:r>
      <w:r w:rsidRPr="000D7462">
        <w:rPr>
          <w:rFonts w:asciiTheme="minorHAnsi" w:hAnsiTheme="minorHAnsi" w:cstheme="minorHAnsi"/>
          <w:color w:val="000000" w:themeColor="text1"/>
          <w:sz w:val="22"/>
          <w:szCs w:val="22"/>
        </w:rPr>
        <w:t xml:space="preserve"> LIQUIDATION DES DEPENSES</w:t>
      </w:r>
      <w:bookmarkEnd w:id="72"/>
      <w:bookmarkEnd w:id="73"/>
      <w:bookmarkEnd w:id="76"/>
    </w:p>
    <w:p w14:paraId="66BF931A" w14:textId="3DFB844A" w:rsidR="00AA7297" w:rsidRDefault="00AA7297">
      <w:pPr>
        <w:pStyle w:val="Titre3"/>
        <w:tabs>
          <w:tab w:val="left" w:pos="1134"/>
        </w:tabs>
        <w:spacing w:after="240" w:line="240" w:lineRule="auto"/>
        <w:rPr>
          <w:rFonts w:asciiTheme="minorHAnsi" w:hAnsiTheme="minorHAnsi" w:cstheme="minorHAnsi"/>
          <w:smallCaps w:val="0"/>
          <w:color w:val="000000"/>
          <w:szCs w:val="22"/>
        </w:rPr>
      </w:pPr>
      <w:bookmarkStart w:id="77" w:name="_Toc199769559"/>
      <w:bookmarkEnd w:id="74"/>
      <w:bookmarkEnd w:id="75"/>
      <w:r>
        <w:rPr>
          <w:rFonts w:asciiTheme="minorHAnsi" w:hAnsiTheme="minorHAnsi" w:cstheme="minorHAnsi"/>
          <w:smallCaps w:val="0"/>
          <w:color w:val="000000"/>
          <w:szCs w:val="22"/>
        </w:rPr>
        <w:t xml:space="preserve">14.1 : </w:t>
      </w:r>
      <w:r w:rsidRPr="00AA7297">
        <w:rPr>
          <w:rFonts w:asciiTheme="minorHAnsi" w:hAnsiTheme="minorHAnsi" w:cstheme="minorHAnsi"/>
          <w:smallCaps w:val="0"/>
          <w:color w:val="000000"/>
          <w:szCs w:val="22"/>
          <w:u w:val="single"/>
        </w:rPr>
        <w:t>AVANCE</w:t>
      </w:r>
      <w:bookmarkEnd w:id="77"/>
    </w:p>
    <w:p w14:paraId="0D1F58B1" w14:textId="1892B70E" w:rsidR="00AA7297" w:rsidRPr="00AA7297" w:rsidRDefault="00AA7297" w:rsidP="00AA7297">
      <w:pPr>
        <w:widowControl w:val="0"/>
        <w:jc w:val="both"/>
        <w:rPr>
          <w:rFonts w:asciiTheme="minorHAnsi" w:hAnsiTheme="minorHAnsi" w:cstheme="minorHAnsi"/>
          <w:color w:val="000000"/>
          <w:sz w:val="22"/>
          <w:szCs w:val="22"/>
        </w:rPr>
      </w:pPr>
      <w:r w:rsidRPr="00AA7297">
        <w:rPr>
          <w:rFonts w:asciiTheme="minorHAnsi" w:hAnsiTheme="minorHAnsi" w:cstheme="minorHAnsi"/>
          <w:color w:val="000000"/>
          <w:sz w:val="22"/>
          <w:szCs w:val="22"/>
        </w:rPr>
        <w:t>Le versement de l’avance n’est possible qu’en cas de bon de commande d’un montant supérieur à 50 000 € HT et un délai d’exécution de chaque bon de commande supérieur à 2 mois.</w:t>
      </w:r>
    </w:p>
    <w:p w14:paraId="069A41F7" w14:textId="77777777" w:rsidR="00AA7297" w:rsidRPr="00AA7297" w:rsidRDefault="00AA7297" w:rsidP="00AA7297">
      <w:pPr>
        <w:widowControl w:val="0"/>
        <w:jc w:val="both"/>
        <w:rPr>
          <w:rFonts w:asciiTheme="minorHAnsi" w:hAnsiTheme="minorHAnsi" w:cstheme="minorHAnsi"/>
          <w:color w:val="000000"/>
          <w:sz w:val="22"/>
          <w:szCs w:val="22"/>
        </w:rPr>
      </w:pPr>
    </w:p>
    <w:p w14:paraId="66E15507" w14:textId="06CC3CF2" w:rsidR="00AA7297" w:rsidRPr="00AA7297" w:rsidRDefault="00AA7297" w:rsidP="00AA7297">
      <w:pPr>
        <w:pStyle w:val="Titre3"/>
        <w:tabs>
          <w:tab w:val="left" w:pos="1134"/>
        </w:tabs>
        <w:spacing w:after="240" w:line="240" w:lineRule="auto"/>
        <w:rPr>
          <w:rFonts w:asciiTheme="minorHAnsi" w:hAnsiTheme="minorHAnsi" w:cstheme="minorHAnsi"/>
          <w:smallCaps w:val="0"/>
          <w:color w:val="000000"/>
          <w:szCs w:val="22"/>
        </w:rPr>
      </w:pPr>
      <w:bookmarkStart w:id="78" w:name="_Toc103609029"/>
      <w:bookmarkStart w:id="79" w:name="_Toc199769560"/>
      <w:r w:rsidRPr="00AA7297">
        <w:rPr>
          <w:rFonts w:asciiTheme="minorHAnsi" w:hAnsiTheme="minorHAnsi" w:cstheme="minorHAnsi"/>
          <w:smallCaps w:val="0"/>
          <w:color w:val="000000"/>
          <w:szCs w:val="22"/>
        </w:rPr>
        <w:t>14.2</w:t>
      </w:r>
      <w:bookmarkEnd w:id="78"/>
      <w:r>
        <w:rPr>
          <w:rFonts w:asciiTheme="minorHAnsi" w:hAnsiTheme="minorHAnsi" w:cstheme="minorHAnsi"/>
          <w:smallCaps w:val="0"/>
          <w:color w:val="000000"/>
          <w:szCs w:val="22"/>
        </w:rPr>
        <w:t xml:space="preserve"> : </w:t>
      </w:r>
      <w:r w:rsidRPr="00AA7297">
        <w:rPr>
          <w:rFonts w:asciiTheme="minorHAnsi" w:hAnsiTheme="minorHAnsi" w:cstheme="minorHAnsi"/>
          <w:smallCaps w:val="0"/>
          <w:color w:val="000000"/>
          <w:szCs w:val="22"/>
          <w:u w:val="single"/>
        </w:rPr>
        <w:t>ACOMPTE</w:t>
      </w:r>
      <w:bookmarkEnd w:id="79"/>
    </w:p>
    <w:p w14:paraId="117C584A" w14:textId="77777777" w:rsidR="00AA7297" w:rsidRPr="00AA7297" w:rsidRDefault="00AA7297" w:rsidP="00AA7297">
      <w:pPr>
        <w:spacing w:line="276" w:lineRule="auto"/>
        <w:jc w:val="both"/>
        <w:rPr>
          <w:rFonts w:asciiTheme="minorHAnsi" w:hAnsiTheme="minorHAnsi" w:cstheme="minorHAnsi"/>
          <w:color w:val="000000"/>
          <w:sz w:val="22"/>
          <w:szCs w:val="22"/>
        </w:rPr>
      </w:pPr>
      <w:r w:rsidRPr="00AA7297">
        <w:rPr>
          <w:rFonts w:asciiTheme="minorHAnsi" w:hAnsiTheme="minorHAnsi" w:cstheme="minorHAnsi"/>
          <w:color w:val="000000"/>
          <w:sz w:val="22"/>
          <w:szCs w:val="22"/>
        </w:rPr>
        <w:t>En application des articles R2191-20 et suivants du code de la commande publique, les prestations qui ont donné lieu à un commencement d'exécution ouvrent droit à des acomptes. Les acomptes n’ont pas le caractère de paiements définitifs.</w:t>
      </w:r>
    </w:p>
    <w:p w14:paraId="6A53BADD" w14:textId="686C7837" w:rsidR="00AA7297" w:rsidRDefault="00AA7297" w:rsidP="00AA7297">
      <w:pPr>
        <w:spacing w:line="276" w:lineRule="auto"/>
        <w:jc w:val="both"/>
        <w:rPr>
          <w:rFonts w:asciiTheme="minorHAnsi" w:hAnsiTheme="minorHAnsi" w:cstheme="minorHAnsi"/>
          <w:color w:val="000000"/>
          <w:sz w:val="22"/>
          <w:szCs w:val="22"/>
        </w:rPr>
      </w:pPr>
      <w:r w:rsidRPr="00AA7297">
        <w:rPr>
          <w:rFonts w:asciiTheme="minorHAnsi" w:hAnsiTheme="minorHAnsi" w:cstheme="minorHAnsi"/>
          <w:color w:val="000000"/>
          <w:sz w:val="22"/>
          <w:szCs w:val="22"/>
        </w:rPr>
        <w:t xml:space="preserve">Le montant des acomptes correspond à la valeur des prestations auxquelles ils se rapportent. </w:t>
      </w:r>
    </w:p>
    <w:p w14:paraId="3B475A27" w14:textId="1C6EAB65" w:rsidR="00C66717" w:rsidRPr="00AA7297" w:rsidRDefault="00C66717" w:rsidP="00AA7297">
      <w:pPr>
        <w:spacing w:line="276" w:lineRule="auto"/>
        <w:jc w:val="both"/>
        <w:rPr>
          <w:rFonts w:asciiTheme="minorHAnsi" w:hAnsiTheme="minorHAnsi" w:cstheme="minorHAnsi"/>
          <w:color w:val="000000"/>
          <w:sz w:val="22"/>
          <w:szCs w:val="22"/>
        </w:rPr>
      </w:pPr>
      <w:r w:rsidRPr="00EE3366">
        <w:rPr>
          <w:rFonts w:asciiTheme="minorHAnsi" w:hAnsiTheme="minorHAnsi" w:cstheme="minorHAnsi"/>
          <w:color w:val="000000"/>
          <w:sz w:val="22"/>
          <w:szCs w:val="22"/>
        </w:rPr>
        <w:t>La périodicité du versement des acomptes est fixée à un mois. Cependant, au regard des prestations et de la facturation mensuelle, le versement d’acomptes risque de ne pas être réalisables, à l’exception de la prestation portant sur l’installation et le paramétrage initial de la solution.</w:t>
      </w:r>
    </w:p>
    <w:p w14:paraId="750EE970" w14:textId="77777777" w:rsidR="00AA7297" w:rsidRPr="00AA7297" w:rsidRDefault="00AA7297" w:rsidP="00AA7297"/>
    <w:p w14:paraId="59E3F0F4" w14:textId="44EA80BD" w:rsidR="006C045D" w:rsidRPr="000D7462" w:rsidRDefault="00553C84">
      <w:pPr>
        <w:pStyle w:val="Titre3"/>
        <w:tabs>
          <w:tab w:val="left" w:pos="1134"/>
        </w:tabs>
        <w:spacing w:after="240" w:line="240" w:lineRule="auto"/>
        <w:rPr>
          <w:rFonts w:asciiTheme="minorHAnsi" w:hAnsiTheme="minorHAnsi" w:cstheme="minorHAnsi"/>
          <w:smallCaps w:val="0"/>
          <w:color w:val="000000"/>
          <w:szCs w:val="22"/>
          <w:u w:val="single"/>
        </w:rPr>
      </w:pPr>
      <w:bookmarkStart w:id="80" w:name="_Toc199769561"/>
      <w:r w:rsidRPr="000D7462">
        <w:rPr>
          <w:rFonts w:asciiTheme="minorHAnsi" w:hAnsiTheme="minorHAnsi" w:cstheme="minorHAnsi"/>
          <w:smallCaps w:val="0"/>
          <w:color w:val="000000"/>
          <w:szCs w:val="22"/>
        </w:rPr>
        <w:t>14.</w:t>
      </w:r>
      <w:r w:rsidR="00AA7297">
        <w:rPr>
          <w:rFonts w:asciiTheme="minorHAnsi" w:hAnsiTheme="minorHAnsi" w:cstheme="minorHAnsi"/>
          <w:smallCaps w:val="0"/>
          <w:color w:val="000000"/>
          <w:szCs w:val="22"/>
        </w:rPr>
        <w:t>3</w:t>
      </w:r>
      <w:r w:rsidRPr="000D7462">
        <w:rPr>
          <w:rFonts w:asciiTheme="minorHAnsi" w:hAnsiTheme="minorHAnsi" w:cstheme="minorHAnsi"/>
          <w:smallCaps w:val="0"/>
          <w:color w:val="000000"/>
          <w:szCs w:val="22"/>
        </w:rPr>
        <w:t> :</w:t>
      </w:r>
      <w:r w:rsidRPr="000D7462">
        <w:rPr>
          <w:rFonts w:asciiTheme="minorHAnsi" w:hAnsiTheme="minorHAnsi" w:cstheme="minorHAnsi"/>
          <w:smallCaps w:val="0"/>
          <w:color w:val="000000"/>
          <w:szCs w:val="22"/>
          <w:u w:val="single"/>
        </w:rPr>
        <w:t xml:space="preserve"> FACTURATION</w:t>
      </w:r>
      <w:bookmarkEnd w:id="80"/>
    </w:p>
    <w:p w14:paraId="3D4E004D" w14:textId="710805A1" w:rsidR="00FF4C35" w:rsidRDefault="00FF4C35" w:rsidP="00FF4C35">
      <w:pPr>
        <w:widowControl w:val="0"/>
        <w:jc w:val="both"/>
        <w:rPr>
          <w:rFonts w:asciiTheme="minorHAnsi" w:eastAsia="Arial" w:hAnsiTheme="minorHAnsi" w:cstheme="minorHAnsi"/>
          <w:sz w:val="22"/>
          <w:szCs w:val="22"/>
        </w:rPr>
      </w:pPr>
      <w:bookmarkStart w:id="81" w:name="_Hlk60995257"/>
      <w:r w:rsidRPr="00FF4C35">
        <w:rPr>
          <w:rFonts w:asciiTheme="minorHAnsi" w:eastAsia="Arial" w:hAnsiTheme="minorHAnsi" w:cstheme="minorHAnsi"/>
          <w:sz w:val="22"/>
          <w:szCs w:val="22"/>
        </w:rPr>
        <w:t>Les factures doivent être envoyées après service fait, à savoir après le délai de vérifications des prestations.</w:t>
      </w:r>
    </w:p>
    <w:p w14:paraId="36BA8327" w14:textId="1C06325B" w:rsidR="006C045D" w:rsidRDefault="00FF4C35">
      <w:pPr>
        <w:pStyle w:val="Retraitcorpsdetexte2"/>
        <w:spacing w:after="240"/>
        <w:ind w:firstLine="0"/>
        <w:rPr>
          <w:rFonts w:asciiTheme="minorHAnsi" w:hAnsiTheme="minorHAnsi" w:cstheme="minorHAnsi"/>
          <w:sz w:val="22"/>
          <w:szCs w:val="22"/>
        </w:rPr>
      </w:pPr>
      <w:r>
        <w:rPr>
          <w:rFonts w:asciiTheme="minorHAnsi" w:hAnsiTheme="minorHAnsi" w:cstheme="minorHAnsi"/>
          <w:sz w:val="22"/>
          <w:szCs w:val="22"/>
        </w:rPr>
        <w:t>L</w:t>
      </w:r>
      <w:r w:rsidR="006C045D" w:rsidRPr="000D7462">
        <w:rPr>
          <w:rFonts w:asciiTheme="minorHAnsi" w:hAnsiTheme="minorHAnsi" w:cstheme="minorHAnsi"/>
          <w:sz w:val="22"/>
          <w:szCs w:val="22"/>
        </w:rPr>
        <w:t xml:space="preserve">a facturation des prestations est </w:t>
      </w:r>
      <w:r w:rsidR="009802FA" w:rsidRPr="000D7462">
        <w:rPr>
          <w:rFonts w:asciiTheme="minorHAnsi" w:hAnsiTheme="minorHAnsi" w:cstheme="minorHAnsi"/>
          <w:color w:val="000000"/>
          <w:sz w:val="22"/>
          <w:szCs w:val="22"/>
        </w:rPr>
        <w:t>mensuelle</w:t>
      </w:r>
      <w:r w:rsidR="00473711" w:rsidRPr="000D7462">
        <w:rPr>
          <w:rFonts w:asciiTheme="minorHAnsi" w:hAnsiTheme="minorHAnsi" w:cstheme="minorHAnsi"/>
          <w:color w:val="000000"/>
          <w:sz w:val="22"/>
          <w:szCs w:val="22"/>
        </w:rPr>
        <w:t>.</w:t>
      </w:r>
      <w:r w:rsidR="006C045D" w:rsidRPr="000D7462">
        <w:rPr>
          <w:rFonts w:asciiTheme="minorHAnsi" w:hAnsiTheme="minorHAnsi" w:cstheme="minorHAnsi"/>
          <w:color w:val="000000"/>
          <w:sz w:val="22"/>
          <w:szCs w:val="22"/>
        </w:rPr>
        <w:t xml:space="preserve"> </w:t>
      </w:r>
      <w:r w:rsidR="00073AE7" w:rsidRPr="000D7462">
        <w:rPr>
          <w:rFonts w:asciiTheme="minorHAnsi" w:hAnsiTheme="minorHAnsi" w:cstheme="minorHAnsi"/>
          <w:color w:val="000000"/>
          <w:sz w:val="22"/>
          <w:szCs w:val="22"/>
        </w:rPr>
        <w:t>Le règlement</w:t>
      </w:r>
      <w:r w:rsidR="006C045D" w:rsidRPr="000D7462">
        <w:rPr>
          <w:rFonts w:asciiTheme="minorHAnsi" w:hAnsiTheme="minorHAnsi" w:cstheme="minorHAnsi"/>
          <w:color w:val="000000"/>
          <w:sz w:val="22"/>
          <w:szCs w:val="22"/>
        </w:rPr>
        <w:t xml:space="preserve"> s’effectuera</w:t>
      </w:r>
      <w:r w:rsidR="00657DBC" w:rsidRPr="000D7462">
        <w:rPr>
          <w:rFonts w:asciiTheme="minorHAnsi" w:hAnsiTheme="minorHAnsi" w:cstheme="minorHAnsi"/>
          <w:color w:val="000000"/>
          <w:sz w:val="22"/>
          <w:szCs w:val="22"/>
        </w:rPr>
        <w:t xml:space="preserve"> par chaque organisme</w:t>
      </w:r>
      <w:r w:rsidR="006C045D" w:rsidRPr="000D7462">
        <w:rPr>
          <w:rFonts w:asciiTheme="minorHAnsi" w:hAnsiTheme="minorHAnsi" w:cstheme="minorHAnsi"/>
          <w:color w:val="000000"/>
          <w:sz w:val="22"/>
          <w:szCs w:val="22"/>
        </w:rPr>
        <w:t xml:space="preserve"> sur présentation par le </w:t>
      </w:r>
      <w:r w:rsidR="00091021">
        <w:rPr>
          <w:rFonts w:asciiTheme="minorHAnsi" w:hAnsiTheme="minorHAnsi" w:cstheme="minorHAnsi"/>
          <w:color w:val="000000"/>
          <w:sz w:val="22"/>
          <w:szCs w:val="22"/>
        </w:rPr>
        <w:t>t</w:t>
      </w:r>
      <w:r w:rsidR="006C045D" w:rsidRPr="000D7462">
        <w:rPr>
          <w:rFonts w:asciiTheme="minorHAnsi" w:hAnsiTheme="minorHAnsi" w:cstheme="minorHAnsi"/>
          <w:color w:val="000000"/>
          <w:sz w:val="22"/>
          <w:szCs w:val="22"/>
        </w:rPr>
        <w:t>itulaire des</w:t>
      </w:r>
      <w:r w:rsidR="006C045D" w:rsidRPr="000D7462">
        <w:rPr>
          <w:rFonts w:asciiTheme="minorHAnsi" w:hAnsiTheme="minorHAnsi" w:cstheme="minorHAnsi"/>
          <w:sz w:val="22"/>
          <w:szCs w:val="22"/>
        </w:rPr>
        <w:t xml:space="preserve"> factures conformes correspondantes.</w:t>
      </w:r>
    </w:p>
    <w:p w14:paraId="39B628D0" w14:textId="0B374DFC" w:rsidR="00C41850" w:rsidRPr="000D7462" w:rsidRDefault="006C045D" w:rsidP="007D2D84">
      <w:pPr>
        <w:pStyle w:val="Retraitcorpsdetexte2"/>
        <w:spacing w:after="120"/>
        <w:ind w:firstLine="0"/>
        <w:rPr>
          <w:rFonts w:asciiTheme="minorHAnsi" w:hAnsiTheme="minorHAnsi" w:cstheme="minorHAnsi"/>
          <w:sz w:val="22"/>
          <w:szCs w:val="22"/>
        </w:rPr>
      </w:pPr>
      <w:r w:rsidRPr="000D7462">
        <w:rPr>
          <w:rFonts w:asciiTheme="minorHAnsi" w:hAnsiTheme="minorHAnsi" w:cstheme="minorHAnsi"/>
          <w:sz w:val="22"/>
          <w:szCs w:val="22"/>
        </w:rPr>
        <w:t xml:space="preserve">Les factures </w:t>
      </w:r>
      <w:r w:rsidRPr="000D7462">
        <w:rPr>
          <w:rFonts w:asciiTheme="minorHAnsi" w:hAnsiTheme="minorHAnsi" w:cstheme="minorHAnsi"/>
          <w:color w:val="000000" w:themeColor="text1"/>
          <w:sz w:val="22"/>
          <w:szCs w:val="22"/>
        </w:rPr>
        <w:t>établies devront</w:t>
      </w:r>
      <w:r w:rsidRPr="000D7462">
        <w:rPr>
          <w:rFonts w:asciiTheme="minorHAnsi" w:hAnsiTheme="minorHAnsi" w:cstheme="minorHAnsi"/>
          <w:sz w:val="22"/>
          <w:szCs w:val="22"/>
        </w:rPr>
        <w:t xml:space="preserve"> être envoyées, par tout moye</w:t>
      </w:r>
      <w:r w:rsidR="00BE3245" w:rsidRPr="000D7462">
        <w:rPr>
          <w:rFonts w:asciiTheme="minorHAnsi" w:hAnsiTheme="minorHAnsi" w:cstheme="minorHAnsi"/>
          <w:sz w:val="22"/>
          <w:szCs w:val="22"/>
        </w:rPr>
        <w:t xml:space="preserve">n pouvant donner date </w:t>
      </w:r>
      <w:r w:rsidR="09B2C73B" w:rsidRPr="000D7462">
        <w:rPr>
          <w:rFonts w:asciiTheme="minorHAnsi" w:hAnsiTheme="minorHAnsi" w:cstheme="minorHAnsi"/>
          <w:sz w:val="22"/>
          <w:szCs w:val="22"/>
        </w:rPr>
        <w:t xml:space="preserve">certaine, </w:t>
      </w:r>
      <w:r w:rsidR="00657DBC" w:rsidRPr="000D7462">
        <w:rPr>
          <w:rFonts w:asciiTheme="minorHAnsi" w:hAnsiTheme="minorHAnsi" w:cstheme="minorHAnsi"/>
          <w:sz w:val="22"/>
          <w:szCs w:val="22"/>
        </w:rPr>
        <w:t xml:space="preserve">aux </w:t>
      </w:r>
      <w:r w:rsidRPr="000D7462">
        <w:rPr>
          <w:rFonts w:asciiTheme="minorHAnsi" w:hAnsiTheme="minorHAnsi" w:cstheme="minorHAnsi"/>
          <w:sz w:val="22"/>
          <w:szCs w:val="22"/>
        </w:rPr>
        <w:t>adresse</w:t>
      </w:r>
      <w:r w:rsidR="00657DBC" w:rsidRPr="000D7462">
        <w:rPr>
          <w:rFonts w:asciiTheme="minorHAnsi" w:hAnsiTheme="minorHAnsi" w:cstheme="minorHAnsi"/>
          <w:sz w:val="22"/>
          <w:szCs w:val="22"/>
        </w:rPr>
        <w:t>s</w:t>
      </w:r>
      <w:r w:rsidRPr="000D7462">
        <w:rPr>
          <w:rFonts w:asciiTheme="minorHAnsi" w:hAnsiTheme="minorHAnsi" w:cstheme="minorHAnsi"/>
          <w:sz w:val="22"/>
          <w:szCs w:val="22"/>
        </w:rPr>
        <w:t xml:space="preserve"> suivante</w:t>
      </w:r>
      <w:r w:rsidR="00657DBC" w:rsidRPr="000D7462">
        <w:rPr>
          <w:rFonts w:asciiTheme="minorHAnsi" w:hAnsiTheme="minorHAnsi" w:cstheme="minorHAnsi"/>
          <w:sz w:val="22"/>
          <w:szCs w:val="22"/>
        </w:rPr>
        <w:t>s</w:t>
      </w:r>
      <w:r w:rsidRPr="000D7462">
        <w:rPr>
          <w:rFonts w:asciiTheme="minorHAnsi" w:hAnsiTheme="minorHAnsi" w:cstheme="minorHAnsi"/>
          <w:sz w:val="22"/>
          <w:szCs w:val="22"/>
        </w:rPr>
        <w:t xml:space="preserve"> :</w:t>
      </w:r>
      <w:r w:rsidR="00073AE7" w:rsidRPr="000D7462">
        <w:rPr>
          <w:rFonts w:asciiTheme="minorHAnsi" w:hAnsiTheme="minorHAnsi" w:cstheme="minorHAnsi"/>
          <w:sz w:val="22"/>
          <w:szCs w:val="22"/>
        </w:rPr>
        <w:t xml:space="preserve"> </w:t>
      </w:r>
      <w:bookmarkEnd w:id="81"/>
    </w:p>
    <w:p w14:paraId="2F91D66B" w14:textId="42C37DD6" w:rsidR="002E6346" w:rsidRPr="00A258A2" w:rsidRDefault="002E6346" w:rsidP="006640F2">
      <w:pPr>
        <w:pStyle w:val="Paragraphedeliste"/>
        <w:numPr>
          <w:ilvl w:val="0"/>
          <w:numId w:val="17"/>
        </w:numPr>
        <w:shd w:val="clear" w:color="auto" w:fill="FFFFFF" w:themeFill="background1"/>
        <w:spacing w:before="120"/>
        <w:ind w:left="283" w:hanging="357"/>
        <w:jc w:val="both"/>
        <w:rPr>
          <w:rStyle w:val="LienInternet"/>
          <w:rFonts w:asciiTheme="minorHAnsi" w:hAnsiTheme="minorHAnsi" w:cstheme="minorHAnsi"/>
          <w:color w:val="auto"/>
          <w:sz w:val="22"/>
          <w:szCs w:val="22"/>
        </w:rPr>
      </w:pPr>
      <w:r w:rsidRPr="00A258A2">
        <w:rPr>
          <w:rFonts w:asciiTheme="minorHAnsi" w:hAnsiTheme="minorHAnsi" w:cstheme="minorHAnsi"/>
          <w:b/>
          <w:sz w:val="22"/>
          <w:szCs w:val="22"/>
        </w:rPr>
        <w:t xml:space="preserve">Pour la </w:t>
      </w:r>
      <w:r w:rsidR="006C045D" w:rsidRPr="00A258A2">
        <w:rPr>
          <w:rFonts w:asciiTheme="minorHAnsi" w:hAnsiTheme="minorHAnsi" w:cstheme="minorHAnsi"/>
          <w:b/>
          <w:sz w:val="22"/>
          <w:szCs w:val="22"/>
        </w:rPr>
        <w:t>C</w:t>
      </w:r>
      <w:r w:rsidR="00DC3904" w:rsidRPr="00A258A2">
        <w:rPr>
          <w:rFonts w:asciiTheme="minorHAnsi" w:hAnsiTheme="minorHAnsi" w:cstheme="minorHAnsi"/>
          <w:b/>
          <w:sz w:val="22"/>
          <w:szCs w:val="22"/>
        </w:rPr>
        <w:t>AF</w:t>
      </w:r>
      <w:r w:rsidR="006C045D" w:rsidRPr="00A258A2">
        <w:rPr>
          <w:rFonts w:asciiTheme="minorHAnsi" w:hAnsiTheme="minorHAnsi" w:cstheme="minorHAnsi"/>
          <w:b/>
          <w:sz w:val="22"/>
          <w:szCs w:val="22"/>
        </w:rPr>
        <w:t xml:space="preserve"> de</w:t>
      </w:r>
      <w:r w:rsidR="006C045D" w:rsidRPr="00A258A2">
        <w:rPr>
          <w:rFonts w:asciiTheme="minorHAnsi" w:hAnsiTheme="minorHAnsi" w:cstheme="minorHAnsi"/>
          <w:b/>
          <w:caps/>
          <w:sz w:val="22"/>
          <w:szCs w:val="22"/>
        </w:rPr>
        <w:t xml:space="preserve"> </w:t>
      </w:r>
      <w:r w:rsidR="009B7C3E" w:rsidRPr="00A258A2">
        <w:rPr>
          <w:rFonts w:asciiTheme="minorHAnsi" w:hAnsiTheme="minorHAnsi" w:cstheme="minorHAnsi"/>
          <w:b/>
          <w:sz w:val="22"/>
          <w:szCs w:val="22"/>
        </w:rPr>
        <w:t>Paris</w:t>
      </w:r>
      <w:r w:rsidRPr="00A258A2">
        <w:rPr>
          <w:rFonts w:asciiTheme="minorHAnsi" w:hAnsiTheme="minorHAnsi" w:cstheme="minorHAnsi"/>
          <w:b/>
          <w:sz w:val="22"/>
          <w:szCs w:val="22"/>
        </w:rPr>
        <w:t xml:space="preserve"> : </w:t>
      </w:r>
      <w:r w:rsidR="00594E2D" w:rsidRPr="00A258A2">
        <w:rPr>
          <w:rFonts w:asciiTheme="minorHAnsi" w:hAnsiTheme="minorHAnsi" w:cstheme="minorHAnsi"/>
          <w:b/>
          <w:sz w:val="22"/>
          <w:szCs w:val="22"/>
        </w:rPr>
        <w:t>obligatoirement via le portail Chorus. Siret : 380 992 255 00097</w:t>
      </w:r>
      <w:r w:rsidR="008E7D31" w:rsidRPr="00A258A2">
        <w:rPr>
          <w:rFonts w:asciiTheme="minorHAnsi" w:hAnsiTheme="minorHAnsi" w:cstheme="minorHAnsi"/>
          <w:b/>
          <w:sz w:val="22"/>
          <w:szCs w:val="22"/>
        </w:rPr>
        <w:t>. Les identifiants complémentaires seront transmis après la notification de l’accord-cadre ;</w:t>
      </w:r>
    </w:p>
    <w:p w14:paraId="41441AA3" w14:textId="6815CCC3" w:rsidR="009B7C3E" w:rsidRPr="00A258A2" w:rsidRDefault="002E6346" w:rsidP="006640F2">
      <w:pPr>
        <w:pStyle w:val="Retraitcorpsdetexte2"/>
        <w:numPr>
          <w:ilvl w:val="0"/>
          <w:numId w:val="16"/>
        </w:numPr>
        <w:tabs>
          <w:tab w:val="left" w:pos="1560"/>
        </w:tabs>
        <w:spacing w:before="120" w:after="0" w:line="240" w:lineRule="auto"/>
        <w:ind w:left="283" w:hanging="357"/>
        <w:rPr>
          <w:rFonts w:asciiTheme="minorHAnsi" w:hAnsiTheme="minorHAnsi" w:cstheme="minorHAnsi"/>
          <w:b/>
          <w:bCs/>
          <w:sz w:val="22"/>
          <w:szCs w:val="22"/>
        </w:rPr>
      </w:pPr>
      <w:r w:rsidRPr="00A258A2">
        <w:rPr>
          <w:rFonts w:asciiTheme="minorHAnsi" w:hAnsiTheme="minorHAnsi" w:cstheme="minorHAnsi"/>
          <w:b/>
          <w:bCs/>
          <w:sz w:val="22"/>
          <w:szCs w:val="22"/>
        </w:rPr>
        <w:t xml:space="preserve">Pour la </w:t>
      </w:r>
      <w:r w:rsidR="00305C80" w:rsidRPr="00A258A2">
        <w:rPr>
          <w:rFonts w:asciiTheme="minorHAnsi" w:hAnsiTheme="minorHAnsi" w:cstheme="minorHAnsi"/>
          <w:b/>
          <w:bCs/>
          <w:sz w:val="22"/>
          <w:szCs w:val="22"/>
        </w:rPr>
        <w:t>CAF</w:t>
      </w:r>
      <w:r w:rsidR="00DC3904" w:rsidRPr="00A258A2">
        <w:rPr>
          <w:rFonts w:asciiTheme="minorHAnsi" w:hAnsiTheme="minorHAnsi" w:cstheme="minorHAnsi"/>
          <w:b/>
          <w:bCs/>
          <w:sz w:val="22"/>
          <w:szCs w:val="22"/>
        </w:rPr>
        <w:t xml:space="preserve"> </w:t>
      </w:r>
      <w:r w:rsidR="009B7C3E" w:rsidRPr="00A258A2">
        <w:rPr>
          <w:rFonts w:asciiTheme="minorHAnsi" w:hAnsiTheme="minorHAnsi" w:cstheme="minorHAnsi"/>
          <w:b/>
          <w:bCs/>
          <w:sz w:val="22"/>
          <w:szCs w:val="22"/>
        </w:rPr>
        <w:t>de l’Essonne</w:t>
      </w:r>
      <w:r w:rsidR="00022B8F" w:rsidRPr="00A258A2">
        <w:rPr>
          <w:rFonts w:asciiTheme="minorHAnsi" w:hAnsiTheme="minorHAnsi" w:cstheme="minorHAnsi"/>
          <w:b/>
          <w:bCs/>
          <w:sz w:val="22"/>
          <w:szCs w:val="22"/>
        </w:rPr>
        <w:t xml:space="preserve"> : </w:t>
      </w:r>
      <w:r w:rsidR="00534FC7" w:rsidRPr="00A258A2">
        <w:rPr>
          <w:rFonts w:asciiTheme="minorHAnsi" w:hAnsiTheme="minorHAnsi" w:cstheme="minorHAnsi"/>
          <w:b/>
          <w:bCs/>
          <w:sz w:val="22"/>
          <w:szCs w:val="22"/>
        </w:rPr>
        <w:t xml:space="preserve">obligatoirement via le portail Chorus. Siret : </w:t>
      </w:r>
      <w:r w:rsidR="006406CB" w:rsidRPr="006406CB">
        <w:rPr>
          <w:rFonts w:asciiTheme="minorHAnsi" w:hAnsiTheme="minorHAnsi" w:cstheme="minorHAnsi"/>
          <w:b/>
          <w:bCs/>
          <w:sz w:val="22"/>
          <w:szCs w:val="22"/>
        </w:rPr>
        <w:t>381</w:t>
      </w:r>
      <w:r w:rsidR="006406CB">
        <w:rPr>
          <w:rFonts w:asciiTheme="minorHAnsi" w:hAnsiTheme="minorHAnsi" w:cstheme="minorHAnsi"/>
          <w:b/>
          <w:bCs/>
          <w:sz w:val="22"/>
          <w:szCs w:val="22"/>
        </w:rPr>
        <w:t xml:space="preserve"> </w:t>
      </w:r>
      <w:r w:rsidR="006406CB" w:rsidRPr="006406CB">
        <w:rPr>
          <w:rFonts w:asciiTheme="minorHAnsi" w:hAnsiTheme="minorHAnsi" w:cstheme="minorHAnsi"/>
          <w:b/>
          <w:bCs/>
          <w:sz w:val="22"/>
          <w:szCs w:val="22"/>
        </w:rPr>
        <w:t>016</w:t>
      </w:r>
      <w:r w:rsidR="006406CB">
        <w:rPr>
          <w:rFonts w:asciiTheme="minorHAnsi" w:hAnsiTheme="minorHAnsi" w:cstheme="minorHAnsi"/>
          <w:b/>
          <w:bCs/>
          <w:sz w:val="22"/>
          <w:szCs w:val="22"/>
        </w:rPr>
        <w:t xml:space="preserve"> </w:t>
      </w:r>
      <w:r w:rsidR="006406CB" w:rsidRPr="006406CB">
        <w:rPr>
          <w:rFonts w:asciiTheme="minorHAnsi" w:hAnsiTheme="minorHAnsi" w:cstheme="minorHAnsi"/>
          <w:b/>
          <w:bCs/>
          <w:sz w:val="22"/>
          <w:szCs w:val="22"/>
        </w:rPr>
        <w:t>534</w:t>
      </w:r>
      <w:r w:rsidR="006406CB">
        <w:rPr>
          <w:rFonts w:asciiTheme="minorHAnsi" w:hAnsiTheme="minorHAnsi" w:cstheme="minorHAnsi"/>
          <w:b/>
          <w:bCs/>
          <w:sz w:val="22"/>
          <w:szCs w:val="22"/>
        </w:rPr>
        <w:t xml:space="preserve"> </w:t>
      </w:r>
      <w:r w:rsidR="006406CB" w:rsidRPr="006406CB">
        <w:rPr>
          <w:rFonts w:asciiTheme="minorHAnsi" w:hAnsiTheme="minorHAnsi" w:cstheme="minorHAnsi"/>
          <w:b/>
          <w:bCs/>
          <w:sz w:val="22"/>
          <w:szCs w:val="22"/>
        </w:rPr>
        <w:t>00061</w:t>
      </w:r>
      <w:r w:rsidR="00534FC7" w:rsidRPr="00A258A2">
        <w:rPr>
          <w:rFonts w:asciiTheme="minorHAnsi" w:hAnsiTheme="minorHAnsi" w:cstheme="minorHAnsi"/>
          <w:b/>
          <w:bCs/>
          <w:sz w:val="22"/>
          <w:szCs w:val="22"/>
        </w:rPr>
        <w:t xml:space="preserve">. </w:t>
      </w:r>
      <w:r w:rsidR="00534FC7" w:rsidRPr="00A258A2">
        <w:rPr>
          <w:rFonts w:asciiTheme="minorHAnsi" w:hAnsiTheme="minorHAnsi" w:cstheme="minorHAnsi"/>
          <w:b/>
          <w:sz w:val="22"/>
          <w:szCs w:val="22"/>
        </w:rPr>
        <w:t>Les identifiants complémentaires seront transmis après la notification de l’accord-cadre.</w:t>
      </w:r>
      <w:r w:rsidR="00534FC7" w:rsidRPr="00A258A2">
        <w:rPr>
          <w:rFonts w:asciiTheme="minorHAnsi" w:hAnsiTheme="minorHAnsi" w:cstheme="minorHAnsi"/>
          <w:b/>
          <w:bCs/>
          <w:sz w:val="22"/>
          <w:szCs w:val="22"/>
        </w:rPr>
        <w:t xml:space="preserve"> Le titulaire est informé que le S</w:t>
      </w:r>
      <w:r w:rsidR="00A258A2">
        <w:rPr>
          <w:rFonts w:asciiTheme="minorHAnsi" w:hAnsiTheme="minorHAnsi" w:cstheme="minorHAnsi"/>
          <w:b/>
          <w:bCs/>
          <w:sz w:val="22"/>
          <w:szCs w:val="22"/>
        </w:rPr>
        <w:t>iret</w:t>
      </w:r>
      <w:r w:rsidR="00534FC7" w:rsidRPr="00A258A2">
        <w:rPr>
          <w:rFonts w:asciiTheme="minorHAnsi" w:hAnsiTheme="minorHAnsi" w:cstheme="minorHAnsi"/>
          <w:b/>
          <w:bCs/>
          <w:sz w:val="22"/>
          <w:szCs w:val="22"/>
        </w:rPr>
        <w:t xml:space="preserve"> de la Caf de l’Essonne sera modifié au cours de l’exécution de l’accord-cadre. Il sera informé par écrit de cette modification.</w:t>
      </w:r>
    </w:p>
    <w:p w14:paraId="6D56B756" w14:textId="448432B1" w:rsidR="00BD7F80" w:rsidRPr="008E7D31" w:rsidRDefault="00553C84" w:rsidP="006640F2">
      <w:pPr>
        <w:pStyle w:val="Retraitcorpsdetexte2"/>
        <w:numPr>
          <w:ilvl w:val="0"/>
          <w:numId w:val="16"/>
        </w:numPr>
        <w:tabs>
          <w:tab w:val="left" w:pos="1560"/>
        </w:tabs>
        <w:spacing w:before="120" w:after="0" w:line="240" w:lineRule="auto"/>
        <w:ind w:left="283" w:hanging="357"/>
        <w:rPr>
          <w:rFonts w:asciiTheme="minorHAnsi" w:hAnsiTheme="minorHAnsi" w:cstheme="minorHAnsi"/>
          <w:b/>
          <w:bCs/>
          <w:sz w:val="22"/>
          <w:szCs w:val="22"/>
        </w:rPr>
      </w:pPr>
      <w:r w:rsidRPr="008E7D31">
        <w:rPr>
          <w:rFonts w:asciiTheme="minorHAnsi" w:hAnsiTheme="minorHAnsi" w:cstheme="minorHAnsi"/>
          <w:b/>
          <w:bCs/>
          <w:sz w:val="22"/>
          <w:szCs w:val="22"/>
        </w:rPr>
        <w:t>Pour la CAF d</w:t>
      </w:r>
      <w:r w:rsidR="009B7C3E" w:rsidRPr="008E7D31">
        <w:rPr>
          <w:rFonts w:asciiTheme="minorHAnsi" w:hAnsiTheme="minorHAnsi" w:cstheme="minorHAnsi"/>
          <w:b/>
          <w:bCs/>
          <w:sz w:val="22"/>
          <w:szCs w:val="22"/>
        </w:rPr>
        <w:t>es Hauts-de-Seine</w:t>
      </w:r>
      <w:r w:rsidRPr="008E7D31">
        <w:rPr>
          <w:rFonts w:asciiTheme="minorHAnsi" w:hAnsiTheme="minorHAnsi" w:cstheme="minorHAnsi"/>
          <w:b/>
          <w:bCs/>
          <w:sz w:val="22"/>
          <w:szCs w:val="22"/>
        </w:rPr>
        <w:t> :</w:t>
      </w:r>
      <w:r w:rsidR="008E7D31" w:rsidRPr="008E7D31">
        <w:rPr>
          <w:rFonts w:asciiTheme="minorHAnsi" w:hAnsiTheme="minorHAnsi" w:cstheme="minorHAnsi"/>
          <w:b/>
          <w:sz w:val="22"/>
          <w:szCs w:val="22"/>
        </w:rPr>
        <w:t xml:space="preserve"> obligatoirement via le portail Chorus. Siret : </w:t>
      </w:r>
      <w:r w:rsidR="008E7D31" w:rsidRPr="008E7D31">
        <w:rPr>
          <w:rFonts w:asciiTheme="minorHAnsi" w:hAnsiTheme="minorHAnsi" w:cstheme="minorHAnsi"/>
          <w:b/>
          <w:bCs/>
          <w:sz w:val="22"/>
          <w:szCs w:val="22"/>
        </w:rPr>
        <w:t>381</w:t>
      </w:r>
      <w:r w:rsidR="006406CB">
        <w:rPr>
          <w:rFonts w:asciiTheme="minorHAnsi" w:hAnsiTheme="minorHAnsi" w:cstheme="minorHAnsi"/>
          <w:b/>
          <w:bCs/>
          <w:sz w:val="22"/>
          <w:szCs w:val="22"/>
        </w:rPr>
        <w:t xml:space="preserve"> </w:t>
      </w:r>
      <w:r w:rsidR="008E7D31" w:rsidRPr="008E7D31">
        <w:rPr>
          <w:rFonts w:asciiTheme="minorHAnsi" w:hAnsiTheme="minorHAnsi" w:cstheme="minorHAnsi"/>
          <w:b/>
          <w:bCs/>
          <w:sz w:val="22"/>
          <w:szCs w:val="22"/>
        </w:rPr>
        <w:t>050</w:t>
      </w:r>
      <w:r w:rsidR="006406CB">
        <w:rPr>
          <w:rFonts w:asciiTheme="minorHAnsi" w:hAnsiTheme="minorHAnsi" w:cstheme="minorHAnsi"/>
          <w:b/>
          <w:bCs/>
          <w:sz w:val="22"/>
          <w:szCs w:val="22"/>
        </w:rPr>
        <w:t xml:space="preserve"> </w:t>
      </w:r>
      <w:r w:rsidR="008E7D31" w:rsidRPr="008E7D31">
        <w:rPr>
          <w:rFonts w:asciiTheme="minorHAnsi" w:hAnsiTheme="minorHAnsi" w:cstheme="minorHAnsi"/>
          <w:b/>
          <w:bCs/>
          <w:sz w:val="22"/>
          <w:szCs w:val="22"/>
        </w:rPr>
        <w:t>996</w:t>
      </w:r>
      <w:r w:rsidR="006406CB">
        <w:rPr>
          <w:rFonts w:asciiTheme="minorHAnsi" w:hAnsiTheme="minorHAnsi" w:cstheme="minorHAnsi"/>
          <w:b/>
          <w:bCs/>
          <w:sz w:val="22"/>
          <w:szCs w:val="22"/>
        </w:rPr>
        <w:t xml:space="preserve"> </w:t>
      </w:r>
      <w:r w:rsidR="008E7D31" w:rsidRPr="008E7D31">
        <w:rPr>
          <w:rFonts w:asciiTheme="minorHAnsi" w:hAnsiTheme="minorHAnsi" w:cstheme="minorHAnsi"/>
          <w:b/>
          <w:bCs/>
          <w:sz w:val="22"/>
          <w:szCs w:val="22"/>
        </w:rPr>
        <w:t>00010</w:t>
      </w:r>
      <w:r w:rsidR="008E7D31" w:rsidRPr="008E7D31">
        <w:rPr>
          <w:rFonts w:asciiTheme="minorHAnsi" w:hAnsiTheme="minorHAnsi" w:cstheme="minorHAnsi"/>
          <w:b/>
          <w:sz w:val="22"/>
          <w:szCs w:val="22"/>
        </w:rPr>
        <w:t>. Les identifiants complémentaires seront transmis après la notification de l’accord-cadre.</w:t>
      </w:r>
    </w:p>
    <w:p w14:paraId="4829F730" w14:textId="77777777" w:rsidR="006C045D" w:rsidRPr="000D7462" w:rsidRDefault="006C045D">
      <w:pPr>
        <w:pStyle w:val="Corpsdetexte"/>
        <w:spacing w:after="240"/>
        <w:rPr>
          <w:rFonts w:asciiTheme="minorHAnsi" w:hAnsiTheme="minorHAnsi" w:cstheme="minorHAnsi"/>
          <w:sz w:val="22"/>
          <w:szCs w:val="22"/>
        </w:rPr>
      </w:pPr>
      <w:r w:rsidRPr="000D7462">
        <w:rPr>
          <w:rFonts w:asciiTheme="minorHAnsi" w:hAnsiTheme="minorHAnsi" w:cstheme="minorHAnsi"/>
          <w:sz w:val="22"/>
          <w:szCs w:val="22"/>
        </w:rPr>
        <w:t>Chaque facture comportera, outre les mentions légales, les indications suivantes :</w:t>
      </w:r>
    </w:p>
    <w:p w14:paraId="1F7BBF79" w14:textId="62129778" w:rsidR="006C045D" w:rsidRPr="000D7462" w:rsidRDefault="006C045D" w:rsidP="006C045D">
      <w:pPr>
        <w:numPr>
          <w:ilvl w:val="0"/>
          <w:numId w:val="3"/>
        </w:numPr>
        <w:spacing w:after="40"/>
        <w:jc w:val="both"/>
        <w:rPr>
          <w:rFonts w:asciiTheme="minorHAnsi" w:hAnsiTheme="minorHAnsi" w:cstheme="minorHAnsi"/>
          <w:sz w:val="22"/>
          <w:szCs w:val="22"/>
        </w:rPr>
      </w:pPr>
      <w:r w:rsidRPr="000D7462">
        <w:rPr>
          <w:rFonts w:asciiTheme="minorHAnsi" w:hAnsiTheme="minorHAnsi" w:cstheme="minorHAnsi"/>
          <w:sz w:val="22"/>
          <w:szCs w:val="22"/>
        </w:rPr>
        <w:t>les noms et adresse du créancier</w:t>
      </w:r>
      <w:r w:rsidR="006406CB">
        <w:rPr>
          <w:rFonts w:asciiTheme="minorHAnsi" w:hAnsiTheme="minorHAnsi" w:cstheme="minorHAnsi"/>
          <w:sz w:val="22"/>
          <w:szCs w:val="22"/>
        </w:rPr>
        <w:t> ;</w:t>
      </w:r>
    </w:p>
    <w:p w14:paraId="317C7359" w14:textId="43318A13" w:rsidR="006C045D" w:rsidRPr="000D7462" w:rsidRDefault="006C045D" w:rsidP="006C045D">
      <w:pPr>
        <w:numPr>
          <w:ilvl w:val="0"/>
          <w:numId w:val="3"/>
        </w:numPr>
        <w:spacing w:after="40"/>
        <w:jc w:val="both"/>
        <w:rPr>
          <w:rFonts w:asciiTheme="minorHAnsi" w:hAnsiTheme="minorHAnsi" w:cstheme="minorHAnsi"/>
          <w:sz w:val="22"/>
          <w:szCs w:val="22"/>
        </w:rPr>
      </w:pPr>
      <w:r w:rsidRPr="000D7462">
        <w:rPr>
          <w:rFonts w:asciiTheme="minorHAnsi" w:hAnsiTheme="minorHAnsi" w:cstheme="minorHAnsi"/>
          <w:sz w:val="22"/>
          <w:szCs w:val="22"/>
        </w:rPr>
        <w:t>le numéro de son compte bancaire tel qu’il est précisé à l’Acte d’Engagement</w:t>
      </w:r>
      <w:r w:rsidR="006406CB">
        <w:rPr>
          <w:rFonts w:asciiTheme="minorHAnsi" w:hAnsiTheme="minorHAnsi" w:cstheme="minorHAnsi"/>
          <w:sz w:val="22"/>
          <w:szCs w:val="22"/>
        </w:rPr>
        <w:t> ;</w:t>
      </w:r>
    </w:p>
    <w:p w14:paraId="37AF9D83" w14:textId="14A817D1" w:rsidR="006C045D" w:rsidRPr="000D7462" w:rsidRDefault="006C045D" w:rsidP="006C045D">
      <w:pPr>
        <w:numPr>
          <w:ilvl w:val="0"/>
          <w:numId w:val="3"/>
        </w:numPr>
        <w:spacing w:after="40"/>
        <w:jc w:val="both"/>
        <w:rPr>
          <w:rFonts w:asciiTheme="minorHAnsi" w:hAnsiTheme="minorHAnsi" w:cstheme="minorHAnsi"/>
          <w:sz w:val="22"/>
          <w:szCs w:val="22"/>
        </w:rPr>
      </w:pPr>
      <w:r w:rsidRPr="000D7462">
        <w:rPr>
          <w:rFonts w:asciiTheme="minorHAnsi" w:hAnsiTheme="minorHAnsi" w:cstheme="minorHAnsi"/>
          <w:sz w:val="22"/>
          <w:szCs w:val="22"/>
        </w:rPr>
        <w:t xml:space="preserve">le numéro et la date </w:t>
      </w:r>
      <w:r w:rsidR="008E7D31">
        <w:rPr>
          <w:rFonts w:asciiTheme="minorHAnsi" w:hAnsiTheme="minorHAnsi" w:cstheme="minorHAnsi"/>
          <w:sz w:val="22"/>
          <w:szCs w:val="22"/>
        </w:rPr>
        <w:t>de l’accord-cadre</w:t>
      </w:r>
      <w:r w:rsidRPr="000D7462">
        <w:rPr>
          <w:rFonts w:asciiTheme="minorHAnsi" w:hAnsiTheme="minorHAnsi" w:cstheme="minorHAnsi"/>
          <w:sz w:val="22"/>
          <w:szCs w:val="22"/>
        </w:rPr>
        <w:t>, ainsi que la date et le numéro du bon de commande</w:t>
      </w:r>
      <w:r w:rsidR="006406CB">
        <w:rPr>
          <w:rFonts w:asciiTheme="minorHAnsi" w:hAnsiTheme="minorHAnsi" w:cstheme="minorHAnsi"/>
          <w:sz w:val="22"/>
          <w:szCs w:val="22"/>
        </w:rPr>
        <w:t> ;</w:t>
      </w:r>
    </w:p>
    <w:p w14:paraId="3BDB7D26" w14:textId="6BA2FB40" w:rsidR="006C045D" w:rsidRPr="00071E18" w:rsidRDefault="00F21EAF" w:rsidP="006C045D">
      <w:pPr>
        <w:numPr>
          <w:ilvl w:val="0"/>
          <w:numId w:val="3"/>
        </w:numPr>
        <w:spacing w:after="40"/>
        <w:jc w:val="both"/>
        <w:rPr>
          <w:rFonts w:asciiTheme="minorHAnsi" w:hAnsiTheme="minorHAnsi" w:cstheme="minorHAnsi"/>
          <w:sz w:val="22"/>
          <w:szCs w:val="22"/>
        </w:rPr>
      </w:pPr>
      <w:r w:rsidRPr="00071E18">
        <w:rPr>
          <w:rFonts w:asciiTheme="minorHAnsi" w:hAnsiTheme="minorHAnsi" w:cstheme="minorHAnsi"/>
          <w:sz w:val="22"/>
          <w:szCs w:val="22"/>
        </w:rPr>
        <w:t>le descriptif de la prestation</w:t>
      </w:r>
      <w:r w:rsidR="006406CB">
        <w:rPr>
          <w:rFonts w:asciiTheme="minorHAnsi" w:hAnsiTheme="minorHAnsi" w:cstheme="minorHAnsi"/>
          <w:sz w:val="22"/>
          <w:szCs w:val="22"/>
        </w:rPr>
        <w:t> ;</w:t>
      </w:r>
    </w:p>
    <w:p w14:paraId="027CE6F0" w14:textId="083B9CB5" w:rsidR="006C045D" w:rsidRPr="00071E18" w:rsidRDefault="006C045D" w:rsidP="006C045D">
      <w:pPr>
        <w:numPr>
          <w:ilvl w:val="0"/>
          <w:numId w:val="3"/>
        </w:numPr>
        <w:spacing w:after="40"/>
        <w:jc w:val="both"/>
        <w:rPr>
          <w:rFonts w:asciiTheme="minorHAnsi" w:hAnsiTheme="minorHAnsi" w:cstheme="minorHAnsi"/>
          <w:sz w:val="22"/>
          <w:szCs w:val="22"/>
        </w:rPr>
      </w:pPr>
      <w:r w:rsidRPr="00071E18">
        <w:rPr>
          <w:rFonts w:asciiTheme="minorHAnsi" w:hAnsiTheme="minorHAnsi" w:cstheme="minorHAnsi"/>
          <w:sz w:val="22"/>
          <w:szCs w:val="22"/>
        </w:rPr>
        <w:t>le montant hors T.V.A. de la prestation exécutée, éventuellement remis à jour</w:t>
      </w:r>
      <w:r w:rsidR="00AA7297">
        <w:rPr>
          <w:rFonts w:asciiTheme="minorHAnsi" w:hAnsiTheme="minorHAnsi" w:cstheme="minorHAnsi"/>
          <w:sz w:val="22"/>
          <w:szCs w:val="22"/>
        </w:rPr>
        <w:t xml:space="preserve"> et les quantités</w:t>
      </w:r>
      <w:r w:rsidR="006406CB">
        <w:rPr>
          <w:rFonts w:asciiTheme="minorHAnsi" w:hAnsiTheme="minorHAnsi" w:cstheme="minorHAnsi"/>
          <w:sz w:val="22"/>
          <w:szCs w:val="22"/>
        </w:rPr>
        <w:t> ;</w:t>
      </w:r>
    </w:p>
    <w:p w14:paraId="180CFDB6" w14:textId="4C7D1B23" w:rsidR="006C045D" w:rsidRPr="00071E18" w:rsidRDefault="006C045D" w:rsidP="006C045D">
      <w:pPr>
        <w:numPr>
          <w:ilvl w:val="0"/>
          <w:numId w:val="3"/>
        </w:numPr>
        <w:spacing w:after="40"/>
        <w:jc w:val="both"/>
        <w:rPr>
          <w:rFonts w:asciiTheme="minorHAnsi" w:hAnsiTheme="minorHAnsi" w:cstheme="minorHAnsi"/>
          <w:sz w:val="22"/>
          <w:szCs w:val="22"/>
        </w:rPr>
      </w:pPr>
      <w:r w:rsidRPr="00071E18">
        <w:rPr>
          <w:rFonts w:asciiTheme="minorHAnsi" w:hAnsiTheme="minorHAnsi" w:cstheme="minorHAnsi"/>
          <w:sz w:val="22"/>
          <w:szCs w:val="22"/>
        </w:rPr>
        <w:t>le taux et le montant de la T.V.A.</w:t>
      </w:r>
      <w:r w:rsidR="006406CB">
        <w:rPr>
          <w:rFonts w:asciiTheme="minorHAnsi" w:hAnsiTheme="minorHAnsi" w:cstheme="minorHAnsi"/>
          <w:sz w:val="22"/>
          <w:szCs w:val="22"/>
        </w:rPr>
        <w:t> ;</w:t>
      </w:r>
    </w:p>
    <w:p w14:paraId="67807029" w14:textId="09685DAD" w:rsidR="006C045D" w:rsidRPr="00071E18" w:rsidRDefault="006C045D" w:rsidP="006C045D">
      <w:pPr>
        <w:numPr>
          <w:ilvl w:val="0"/>
          <w:numId w:val="3"/>
        </w:numPr>
        <w:spacing w:after="40"/>
        <w:jc w:val="both"/>
        <w:rPr>
          <w:rFonts w:asciiTheme="minorHAnsi" w:hAnsiTheme="minorHAnsi" w:cstheme="minorHAnsi"/>
          <w:sz w:val="22"/>
          <w:szCs w:val="22"/>
        </w:rPr>
      </w:pPr>
      <w:r w:rsidRPr="00071E18">
        <w:rPr>
          <w:rFonts w:asciiTheme="minorHAnsi" w:hAnsiTheme="minorHAnsi" w:cstheme="minorHAnsi"/>
          <w:sz w:val="22"/>
          <w:szCs w:val="22"/>
        </w:rPr>
        <w:t xml:space="preserve">le montant total des </w:t>
      </w:r>
      <w:r w:rsidR="00F21EAF" w:rsidRPr="00071E18">
        <w:rPr>
          <w:rFonts w:asciiTheme="minorHAnsi" w:hAnsiTheme="minorHAnsi" w:cstheme="minorHAnsi"/>
          <w:sz w:val="22"/>
          <w:szCs w:val="22"/>
        </w:rPr>
        <w:t>prestations</w:t>
      </w:r>
      <w:r w:rsidR="006406CB">
        <w:rPr>
          <w:rFonts w:asciiTheme="minorHAnsi" w:hAnsiTheme="minorHAnsi" w:cstheme="minorHAnsi"/>
          <w:sz w:val="22"/>
          <w:szCs w:val="22"/>
        </w:rPr>
        <w:t> ;</w:t>
      </w:r>
    </w:p>
    <w:p w14:paraId="4651E83C" w14:textId="77777777" w:rsidR="006C045D" w:rsidRPr="000D7462" w:rsidRDefault="006C045D" w:rsidP="006C045D">
      <w:pPr>
        <w:numPr>
          <w:ilvl w:val="0"/>
          <w:numId w:val="3"/>
        </w:numPr>
        <w:spacing w:after="120"/>
        <w:ind w:left="357" w:hanging="357"/>
        <w:jc w:val="both"/>
        <w:rPr>
          <w:rFonts w:asciiTheme="minorHAnsi" w:hAnsiTheme="minorHAnsi" w:cstheme="minorHAnsi"/>
          <w:sz w:val="22"/>
          <w:szCs w:val="22"/>
        </w:rPr>
      </w:pPr>
      <w:r w:rsidRPr="000D7462">
        <w:rPr>
          <w:rFonts w:asciiTheme="minorHAnsi" w:hAnsiTheme="minorHAnsi" w:cstheme="minorHAnsi"/>
          <w:sz w:val="22"/>
          <w:szCs w:val="22"/>
        </w:rPr>
        <w:t>la date.</w:t>
      </w:r>
    </w:p>
    <w:p w14:paraId="6C324440" w14:textId="77777777" w:rsidR="00DC3904" w:rsidRPr="000D7462" w:rsidRDefault="00DC3904" w:rsidP="00DC3904">
      <w:pPr>
        <w:spacing w:after="120"/>
        <w:jc w:val="both"/>
        <w:rPr>
          <w:rFonts w:asciiTheme="minorHAnsi" w:hAnsiTheme="minorHAnsi" w:cstheme="minorHAnsi"/>
          <w:sz w:val="22"/>
          <w:szCs w:val="22"/>
        </w:rPr>
      </w:pPr>
    </w:p>
    <w:p w14:paraId="5F7135CC" w14:textId="06D96D16" w:rsidR="00DC3904" w:rsidRPr="000D7462" w:rsidRDefault="00DC3904" w:rsidP="00DC3904">
      <w:pPr>
        <w:spacing w:after="120"/>
        <w:jc w:val="both"/>
        <w:rPr>
          <w:rFonts w:asciiTheme="minorHAnsi" w:hAnsiTheme="minorHAnsi" w:cstheme="minorHAnsi"/>
          <w:b/>
          <w:sz w:val="22"/>
          <w:szCs w:val="22"/>
        </w:rPr>
      </w:pPr>
      <w:r w:rsidRPr="000D7462">
        <w:rPr>
          <w:rFonts w:asciiTheme="minorHAnsi" w:hAnsiTheme="minorHAnsi" w:cstheme="minorHAnsi"/>
          <w:b/>
          <w:sz w:val="22"/>
          <w:szCs w:val="22"/>
        </w:rPr>
        <w:lastRenderedPageBreak/>
        <w:t>De plus, le prestataire devra fournir à chaque organisme un récapitulatif annuel des dépenses relative</w:t>
      </w:r>
      <w:r w:rsidR="00553C84" w:rsidRPr="000D7462">
        <w:rPr>
          <w:rFonts w:asciiTheme="minorHAnsi" w:hAnsiTheme="minorHAnsi" w:cstheme="minorHAnsi"/>
          <w:b/>
          <w:sz w:val="22"/>
          <w:szCs w:val="22"/>
        </w:rPr>
        <w:t>s</w:t>
      </w:r>
      <w:r w:rsidRPr="000D7462">
        <w:rPr>
          <w:rFonts w:asciiTheme="minorHAnsi" w:hAnsiTheme="minorHAnsi" w:cstheme="minorHAnsi"/>
          <w:b/>
          <w:sz w:val="22"/>
          <w:szCs w:val="22"/>
        </w:rPr>
        <w:t xml:space="preserve"> à l’affranchissement. </w:t>
      </w:r>
    </w:p>
    <w:p w14:paraId="4F7A8F39" w14:textId="50F6AAC9" w:rsidR="006C045D" w:rsidRPr="000D7462" w:rsidRDefault="00553C84" w:rsidP="00BE3245">
      <w:pPr>
        <w:pStyle w:val="Titre3"/>
        <w:tabs>
          <w:tab w:val="left" w:pos="1134"/>
        </w:tabs>
        <w:spacing w:line="240" w:lineRule="auto"/>
        <w:ind w:right="0"/>
        <w:rPr>
          <w:rFonts w:asciiTheme="minorHAnsi" w:hAnsiTheme="minorHAnsi" w:cstheme="minorHAnsi"/>
          <w:smallCaps w:val="0"/>
          <w:color w:val="000000"/>
          <w:szCs w:val="22"/>
          <w:u w:val="single"/>
        </w:rPr>
      </w:pPr>
      <w:bookmarkStart w:id="82" w:name="_Toc199769562"/>
      <w:r w:rsidRPr="000D7462">
        <w:rPr>
          <w:rFonts w:asciiTheme="minorHAnsi" w:hAnsiTheme="minorHAnsi" w:cstheme="minorHAnsi"/>
          <w:smallCaps w:val="0"/>
          <w:color w:val="000000"/>
          <w:szCs w:val="22"/>
        </w:rPr>
        <w:t>14.</w:t>
      </w:r>
      <w:r w:rsidR="00AA7297">
        <w:rPr>
          <w:rFonts w:asciiTheme="minorHAnsi" w:hAnsiTheme="minorHAnsi" w:cstheme="minorHAnsi"/>
          <w:smallCaps w:val="0"/>
          <w:color w:val="000000"/>
          <w:szCs w:val="22"/>
        </w:rPr>
        <w:t>4</w:t>
      </w:r>
      <w:r w:rsidRPr="000D7462">
        <w:rPr>
          <w:rFonts w:asciiTheme="minorHAnsi" w:hAnsiTheme="minorHAnsi" w:cstheme="minorHAnsi"/>
          <w:smallCaps w:val="0"/>
          <w:color w:val="000000"/>
          <w:szCs w:val="22"/>
        </w:rPr>
        <w:t> :</w:t>
      </w:r>
      <w:r w:rsidRPr="000D7462">
        <w:rPr>
          <w:rFonts w:asciiTheme="minorHAnsi" w:hAnsiTheme="minorHAnsi" w:cstheme="minorHAnsi"/>
          <w:smallCaps w:val="0"/>
          <w:color w:val="000000"/>
          <w:szCs w:val="22"/>
          <w:u w:val="single"/>
        </w:rPr>
        <w:t xml:space="preserve"> DELAI GLOBAL DE PAIEMENT</w:t>
      </w:r>
      <w:bookmarkEnd w:id="82"/>
    </w:p>
    <w:p w14:paraId="74EEFC27" w14:textId="7AC72E16" w:rsidR="006C045D" w:rsidRPr="000D7462" w:rsidRDefault="00553C84" w:rsidP="00C535CB">
      <w:pPr>
        <w:pStyle w:val="Corpsdetexte"/>
        <w:spacing w:before="120" w:after="240"/>
        <w:rPr>
          <w:rFonts w:asciiTheme="minorHAnsi" w:hAnsiTheme="minorHAnsi" w:cstheme="minorHAnsi"/>
          <w:sz w:val="22"/>
          <w:szCs w:val="22"/>
        </w:rPr>
      </w:pPr>
      <w:bookmarkStart w:id="83" w:name="_Hlk60995460"/>
      <w:r w:rsidRPr="000D7462">
        <w:rPr>
          <w:rFonts w:asciiTheme="minorHAnsi" w:hAnsiTheme="minorHAnsi" w:cstheme="minorHAnsi"/>
          <w:sz w:val="22"/>
          <w:szCs w:val="22"/>
        </w:rPr>
        <w:t>À</w:t>
      </w:r>
      <w:r w:rsidR="006C045D" w:rsidRPr="000D7462">
        <w:rPr>
          <w:rFonts w:asciiTheme="minorHAnsi" w:hAnsiTheme="minorHAnsi" w:cstheme="minorHAnsi"/>
          <w:sz w:val="22"/>
          <w:szCs w:val="22"/>
        </w:rPr>
        <w:t xml:space="preserve"> réception de la facture du titulaire, et sous réserve de conformité de cette demande de paiement aux éléments ci-dessus mentionnés, l’organisme dispose d’un délai maximum de trente (30) jours pour opérer le règlement.</w:t>
      </w:r>
    </w:p>
    <w:p w14:paraId="7415A58E" w14:textId="1599A97D" w:rsidR="006C045D" w:rsidRDefault="006C045D" w:rsidP="00C535CB">
      <w:pPr>
        <w:pStyle w:val="Corpsdetexte"/>
        <w:spacing w:after="240"/>
        <w:rPr>
          <w:rFonts w:asciiTheme="minorHAnsi" w:hAnsiTheme="minorHAnsi" w:cstheme="minorHAnsi"/>
          <w:sz w:val="22"/>
          <w:szCs w:val="22"/>
        </w:rPr>
      </w:pPr>
      <w:r w:rsidRPr="000D7462">
        <w:rPr>
          <w:rFonts w:asciiTheme="minorHAnsi" w:hAnsiTheme="minorHAnsi" w:cstheme="minorHAnsi"/>
          <w:sz w:val="22"/>
          <w:szCs w:val="22"/>
        </w:rPr>
        <w:t xml:space="preserve">Le défaut de paiement dans ce délai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de refinancement de la </w:t>
      </w:r>
      <w:r w:rsidR="00C535CB" w:rsidRPr="000D7462">
        <w:rPr>
          <w:rFonts w:asciiTheme="minorHAnsi" w:hAnsiTheme="minorHAnsi" w:cstheme="minorHAnsi"/>
          <w:sz w:val="22"/>
          <w:szCs w:val="22"/>
        </w:rPr>
        <w:t>B</w:t>
      </w:r>
      <w:r w:rsidRPr="000D7462">
        <w:rPr>
          <w:rFonts w:asciiTheme="minorHAnsi" w:hAnsiTheme="minorHAnsi" w:cstheme="minorHAnsi"/>
          <w:sz w:val="22"/>
          <w:szCs w:val="22"/>
        </w:rPr>
        <w:t xml:space="preserve">anque </w:t>
      </w:r>
      <w:r w:rsidR="00C535CB" w:rsidRPr="000D7462">
        <w:rPr>
          <w:rFonts w:asciiTheme="minorHAnsi" w:hAnsiTheme="minorHAnsi" w:cstheme="minorHAnsi"/>
          <w:sz w:val="22"/>
          <w:szCs w:val="22"/>
        </w:rPr>
        <w:t>C</w:t>
      </w:r>
      <w:r w:rsidRPr="000D7462">
        <w:rPr>
          <w:rFonts w:asciiTheme="minorHAnsi" w:hAnsiTheme="minorHAnsi" w:cstheme="minorHAnsi"/>
          <w:sz w:val="22"/>
          <w:szCs w:val="22"/>
        </w:rPr>
        <w:t xml:space="preserve">entrale </w:t>
      </w:r>
      <w:r w:rsidR="00C535CB" w:rsidRPr="000D7462">
        <w:rPr>
          <w:rFonts w:asciiTheme="minorHAnsi" w:hAnsiTheme="minorHAnsi" w:cstheme="minorHAnsi"/>
          <w:sz w:val="22"/>
          <w:szCs w:val="22"/>
        </w:rPr>
        <w:t>E</w:t>
      </w:r>
      <w:r w:rsidRPr="000D7462">
        <w:rPr>
          <w:rFonts w:asciiTheme="minorHAnsi" w:hAnsiTheme="minorHAnsi" w:cstheme="minorHAnsi"/>
          <w:sz w:val="22"/>
          <w:szCs w:val="22"/>
        </w:rPr>
        <w:t>uropéenne</w:t>
      </w:r>
      <w:r w:rsidR="00C535CB" w:rsidRPr="000D7462">
        <w:rPr>
          <w:rFonts w:asciiTheme="minorHAnsi" w:hAnsiTheme="minorHAnsi" w:cstheme="minorHAnsi"/>
          <w:sz w:val="22"/>
          <w:szCs w:val="22"/>
        </w:rPr>
        <w:t>,</w:t>
      </w:r>
      <w:r w:rsidRPr="000D7462">
        <w:rPr>
          <w:rFonts w:asciiTheme="minorHAnsi" w:hAnsiTheme="minorHAnsi" w:cstheme="minorHAnsi"/>
          <w:sz w:val="22"/>
          <w:szCs w:val="22"/>
        </w:rPr>
        <w:t xml:space="preserve"> augmenté de </w:t>
      </w:r>
      <w:r w:rsidR="00BE3245" w:rsidRPr="000D7462">
        <w:rPr>
          <w:rFonts w:asciiTheme="minorHAnsi" w:hAnsiTheme="minorHAnsi" w:cstheme="minorHAnsi"/>
          <w:sz w:val="22"/>
          <w:szCs w:val="22"/>
        </w:rPr>
        <w:t>hui</w:t>
      </w:r>
      <w:r w:rsidRPr="000D7462">
        <w:rPr>
          <w:rFonts w:asciiTheme="minorHAnsi" w:hAnsiTheme="minorHAnsi" w:cstheme="minorHAnsi"/>
          <w:sz w:val="22"/>
          <w:szCs w:val="22"/>
        </w:rPr>
        <w:t xml:space="preserve">t points. </w:t>
      </w:r>
    </w:p>
    <w:p w14:paraId="57EFD135" w14:textId="77777777" w:rsidR="00AA7297" w:rsidRPr="00AA7297" w:rsidRDefault="00AA7297" w:rsidP="00AA7297">
      <w:pPr>
        <w:pStyle w:val="Corpsdetexte"/>
        <w:spacing w:after="240"/>
        <w:rPr>
          <w:rFonts w:asciiTheme="minorHAnsi" w:hAnsiTheme="minorHAnsi" w:cstheme="minorHAnsi"/>
          <w:sz w:val="22"/>
          <w:szCs w:val="22"/>
        </w:rPr>
      </w:pPr>
      <w:r w:rsidRPr="00AA7297">
        <w:rPr>
          <w:rFonts w:asciiTheme="minorHAnsi" w:hAnsiTheme="minorHAnsi" w:cstheme="minorHAnsi"/>
          <w:sz w:val="22"/>
          <w:szCs w:val="22"/>
        </w:rPr>
        <w:t>Le montant de l'indemnité forfaitaire pour frais de recouvrement est fixé à 40 euros.</w:t>
      </w:r>
    </w:p>
    <w:p w14:paraId="5EEA03AB" w14:textId="5E85130F" w:rsidR="006C045D" w:rsidRPr="000D7462" w:rsidRDefault="00553C84">
      <w:pPr>
        <w:pStyle w:val="Titre3"/>
        <w:tabs>
          <w:tab w:val="left" w:pos="1134"/>
        </w:tabs>
        <w:spacing w:after="240" w:line="240" w:lineRule="auto"/>
        <w:ind w:right="0"/>
        <w:rPr>
          <w:rFonts w:asciiTheme="minorHAnsi" w:hAnsiTheme="minorHAnsi" w:cstheme="minorHAnsi"/>
          <w:smallCaps w:val="0"/>
          <w:color w:val="000000"/>
          <w:szCs w:val="22"/>
          <w:u w:val="single"/>
        </w:rPr>
      </w:pPr>
      <w:bookmarkStart w:id="84" w:name="_Toc68521837"/>
      <w:bookmarkStart w:id="85" w:name="_Toc199769563"/>
      <w:r w:rsidRPr="000D7462">
        <w:rPr>
          <w:rFonts w:asciiTheme="minorHAnsi" w:hAnsiTheme="minorHAnsi" w:cstheme="minorHAnsi"/>
          <w:smallCaps w:val="0"/>
          <w:color w:val="000000"/>
          <w:szCs w:val="22"/>
        </w:rPr>
        <w:t>14.</w:t>
      </w:r>
      <w:r w:rsidR="00AA7297">
        <w:rPr>
          <w:rFonts w:asciiTheme="minorHAnsi" w:hAnsiTheme="minorHAnsi" w:cstheme="minorHAnsi"/>
          <w:smallCaps w:val="0"/>
          <w:color w:val="000000"/>
          <w:szCs w:val="22"/>
        </w:rPr>
        <w:t>5</w:t>
      </w:r>
      <w:r w:rsidRPr="000D7462">
        <w:rPr>
          <w:rFonts w:asciiTheme="minorHAnsi" w:hAnsiTheme="minorHAnsi" w:cstheme="minorHAnsi"/>
          <w:smallCaps w:val="0"/>
          <w:color w:val="000000"/>
          <w:szCs w:val="22"/>
        </w:rPr>
        <w:t> :</w:t>
      </w:r>
      <w:r w:rsidRPr="000D7462">
        <w:rPr>
          <w:rFonts w:asciiTheme="minorHAnsi" w:hAnsiTheme="minorHAnsi" w:cstheme="minorHAnsi"/>
          <w:smallCaps w:val="0"/>
          <w:color w:val="000000"/>
          <w:szCs w:val="22"/>
          <w:u w:val="single"/>
        </w:rPr>
        <w:t xml:space="preserve"> MODALITES DE PAIEMENT</w:t>
      </w:r>
      <w:bookmarkEnd w:id="84"/>
      <w:bookmarkEnd w:id="85"/>
    </w:p>
    <w:p w14:paraId="7CEB81A4" w14:textId="7C86F8DC" w:rsidR="006C045D" w:rsidRPr="000D7462" w:rsidRDefault="006C045D" w:rsidP="00BE3245">
      <w:pPr>
        <w:pStyle w:val="Corpsdetexte"/>
        <w:spacing w:after="240"/>
        <w:rPr>
          <w:rFonts w:asciiTheme="minorHAnsi" w:hAnsiTheme="minorHAnsi" w:cstheme="minorHAnsi"/>
          <w:sz w:val="22"/>
          <w:szCs w:val="22"/>
        </w:rPr>
      </w:pPr>
      <w:r w:rsidRPr="000D7462">
        <w:rPr>
          <w:rFonts w:asciiTheme="minorHAnsi" w:hAnsiTheme="minorHAnsi" w:cstheme="minorHAnsi"/>
          <w:sz w:val="22"/>
          <w:szCs w:val="22"/>
        </w:rPr>
        <w:t>L’</w:t>
      </w:r>
      <w:r w:rsidR="008C5702">
        <w:rPr>
          <w:rFonts w:asciiTheme="minorHAnsi" w:hAnsiTheme="minorHAnsi" w:cstheme="minorHAnsi"/>
          <w:sz w:val="22"/>
          <w:szCs w:val="22"/>
        </w:rPr>
        <w:t>o</w:t>
      </w:r>
      <w:r w:rsidRPr="000D7462">
        <w:rPr>
          <w:rFonts w:asciiTheme="minorHAnsi" w:hAnsiTheme="minorHAnsi" w:cstheme="minorHAnsi"/>
          <w:sz w:val="22"/>
          <w:szCs w:val="22"/>
        </w:rPr>
        <w:t>rganisme contr</w:t>
      </w:r>
      <w:r w:rsidR="00C535CB" w:rsidRPr="000D7462">
        <w:rPr>
          <w:rFonts w:asciiTheme="minorHAnsi" w:hAnsiTheme="minorHAnsi" w:cstheme="minorHAnsi"/>
          <w:sz w:val="22"/>
          <w:szCs w:val="22"/>
        </w:rPr>
        <w:t>actant se libérera des sommes dues</w:t>
      </w:r>
      <w:r w:rsidRPr="000D7462">
        <w:rPr>
          <w:rFonts w:asciiTheme="minorHAnsi" w:hAnsiTheme="minorHAnsi" w:cstheme="minorHAnsi"/>
          <w:sz w:val="22"/>
          <w:szCs w:val="22"/>
        </w:rPr>
        <w:t xml:space="preserve"> en exécution du présent </w:t>
      </w:r>
      <w:r w:rsidR="0009452A">
        <w:rPr>
          <w:rFonts w:asciiTheme="minorHAnsi" w:hAnsiTheme="minorHAnsi" w:cstheme="minorHAnsi"/>
          <w:sz w:val="22"/>
          <w:szCs w:val="22"/>
        </w:rPr>
        <w:t>a</w:t>
      </w:r>
      <w:r w:rsidR="00EE0DAA">
        <w:rPr>
          <w:rFonts w:asciiTheme="minorHAnsi" w:hAnsiTheme="minorHAnsi" w:cstheme="minorHAnsi"/>
          <w:sz w:val="22"/>
          <w:szCs w:val="22"/>
        </w:rPr>
        <w:t>c</w:t>
      </w:r>
      <w:r w:rsidR="0009452A">
        <w:rPr>
          <w:rFonts w:asciiTheme="minorHAnsi" w:hAnsiTheme="minorHAnsi" w:cstheme="minorHAnsi"/>
          <w:sz w:val="22"/>
          <w:szCs w:val="22"/>
        </w:rPr>
        <w:t>cord-cadre</w:t>
      </w:r>
      <w:r w:rsidRPr="000D7462">
        <w:rPr>
          <w:rFonts w:asciiTheme="minorHAnsi" w:hAnsiTheme="minorHAnsi" w:cstheme="minorHAnsi"/>
          <w:sz w:val="22"/>
          <w:szCs w:val="22"/>
        </w:rPr>
        <w:t xml:space="preserve">, par virement en euros, en faisant porter le montant de celles-ci au crédit du compte courant bancaire dont le titulaire aura fourni au préalable un relevé d’identité complet. L’unité monétaire de paiement est l’euro. </w:t>
      </w:r>
    </w:p>
    <w:p w14:paraId="7BB40E29" w14:textId="4F376F47" w:rsidR="00BE3245" w:rsidRPr="000D7462" w:rsidRDefault="00553C84" w:rsidP="00BE3245">
      <w:pPr>
        <w:pStyle w:val="Titre3"/>
        <w:tabs>
          <w:tab w:val="left" w:pos="1134"/>
        </w:tabs>
        <w:spacing w:after="240" w:line="240" w:lineRule="auto"/>
        <w:ind w:right="0"/>
        <w:rPr>
          <w:rFonts w:asciiTheme="minorHAnsi" w:hAnsiTheme="minorHAnsi" w:cstheme="minorHAnsi"/>
          <w:smallCaps w:val="0"/>
          <w:color w:val="000000"/>
          <w:szCs w:val="22"/>
          <w:u w:val="single"/>
        </w:rPr>
      </w:pPr>
      <w:bookmarkStart w:id="86" w:name="_Toc199769564"/>
      <w:r w:rsidRPr="000D7462">
        <w:rPr>
          <w:rFonts w:asciiTheme="minorHAnsi" w:hAnsiTheme="minorHAnsi" w:cstheme="minorHAnsi"/>
          <w:smallCaps w:val="0"/>
          <w:color w:val="000000"/>
          <w:szCs w:val="22"/>
        </w:rPr>
        <w:t>14.</w:t>
      </w:r>
      <w:r w:rsidR="00AA7297">
        <w:rPr>
          <w:rFonts w:asciiTheme="minorHAnsi" w:hAnsiTheme="minorHAnsi" w:cstheme="minorHAnsi"/>
          <w:smallCaps w:val="0"/>
          <w:color w:val="000000"/>
          <w:szCs w:val="22"/>
        </w:rPr>
        <w:t>6</w:t>
      </w:r>
      <w:r w:rsidRPr="000D7462">
        <w:rPr>
          <w:rFonts w:asciiTheme="minorHAnsi" w:hAnsiTheme="minorHAnsi" w:cstheme="minorHAnsi"/>
          <w:smallCaps w:val="0"/>
          <w:color w:val="000000"/>
          <w:szCs w:val="22"/>
        </w:rPr>
        <w:t> :</w:t>
      </w:r>
      <w:r w:rsidRPr="000D7462">
        <w:rPr>
          <w:rFonts w:asciiTheme="minorHAnsi" w:hAnsiTheme="minorHAnsi" w:cstheme="minorHAnsi"/>
          <w:smallCaps w:val="0"/>
          <w:color w:val="000000"/>
          <w:szCs w:val="22"/>
          <w:u w:val="single"/>
        </w:rPr>
        <w:t xml:space="preserve"> TAXES</w:t>
      </w:r>
      <w:bookmarkEnd w:id="86"/>
    </w:p>
    <w:p w14:paraId="3FCEB83E" w14:textId="604C5625" w:rsidR="006C045D" w:rsidRPr="000D7462" w:rsidRDefault="006C045D" w:rsidP="00BE3245">
      <w:pPr>
        <w:pStyle w:val="Retraitcorpsdetexte"/>
        <w:spacing w:after="360" w:line="240" w:lineRule="auto"/>
        <w:ind w:firstLine="0"/>
        <w:rPr>
          <w:rFonts w:asciiTheme="minorHAnsi" w:hAnsiTheme="minorHAnsi" w:cstheme="minorHAnsi"/>
          <w:color w:val="000000"/>
          <w:sz w:val="22"/>
          <w:szCs w:val="22"/>
        </w:rPr>
      </w:pPr>
      <w:r w:rsidRPr="000D7462">
        <w:rPr>
          <w:rFonts w:asciiTheme="minorHAnsi" w:hAnsiTheme="minorHAnsi" w:cstheme="minorHAnsi"/>
          <w:sz w:val="22"/>
          <w:szCs w:val="22"/>
        </w:rPr>
        <w:t>Les paiements convenus donnent lieu à la taxe à la valeur ajoutée, selon la réglementation fiscale applicable à la date d’encaissement ou de débit suivant l’option du fournisseur.</w:t>
      </w:r>
      <w:r w:rsidR="00BE3245" w:rsidRPr="000D7462">
        <w:rPr>
          <w:rFonts w:asciiTheme="minorHAnsi" w:hAnsiTheme="minorHAnsi" w:cstheme="minorHAnsi"/>
          <w:sz w:val="22"/>
          <w:szCs w:val="22"/>
        </w:rPr>
        <w:t xml:space="preserve"> </w:t>
      </w:r>
      <w:r w:rsidRPr="000D7462">
        <w:rPr>
          <w:rFonts w:asciiTheme="minorHAnsi" w:hAnsiTheme="minorHAnsi" w:cstheme="minorHAnsi"/>
          <w:color w:val="000000"/>
          <w:sz w:val="22"/>
          <w:szCs w:val="22"/>
        </w:rPr>
        <w:t xml:space="preserve">La T.V.A. est actuellement fixée au taux de </w:t>
      </w:r>
      <w:r w:rsidR="0009452A">
        <w:rPr>
          <w:rFonts w:asciiTheme="minorHAnsi" w:hAnsiTheme="minorHAnsi" w:cstheme="minorHAnsi"/>
          <w:color w:val="000000"/>
          <w:sz w:val="22"/>
          <w:szCs w:val="22"/>
        </w:rPr>
        <w:t xml:space="preserve">                   </w:t>
      </w:r>
      <w:r w:rsidR="00BE3245" w:rsidRPr="000D7462">
        <w:rPr>
          <w:rFonts w:asciiTheme="minorHAnsi" w:hAnsiTheme="minorHAnsi" w:cstheme="minorHAnsi"/>
          <w:color w:val="000000"/>
          <w:sz w:val="22"/>
          <w:szCs w:val="22"/>
        </w:rPr>
        <w:t>20</w:t>
      </w:r>
      <w:r w:rsidRPr="000D7462">
        <w:rPr>
          <w:rFonts w:asciiTheme="minorHAnsi" w:hAnsiTheme="minorHAnsi" w:cstheme="minorHAnsi"/>
          <w:color w:val="000000"/>
          <w:sz w:val="22"/>
          <w:szCs w:val="22"/>
        </w:rPr>
        <w:t xml:space="preserve"> %.</w:t>
      </w:r>
    </w:p>
    <w:p w14:paraId="24DAF7D2" w14:textId="17237325" w:rsidR="00910FB9" w:rsidRPr="007D2D84" w:rsidRDefault="00910FB9" w:rsidP="00910FB9">
      <w:pPr>
        <w:pStyle w:val="Titre1"/>
        <w:pBdr>
          <w:top w:val="single" w:sz="4" w:space="4" w:color="auto"/>
          <w:left w:val="single" w:sz="4" w:space="4" w:color="auto"/>
          <w:bottom w:val="single" w:sz="4" w:space="3" w:color="auto"/>
          <w:right w:val="single" w:sz="4" w:space="4" w:color="auto"/>
        </w:pBdr>
        <w:shd w:val="clear" w:color="auto" w:fill="C6D9F1"/>
        <w:spacing w:before="0" w:after="120"/>
        <w:rPr>
          <w:rFonts w:asciiTheme="minorHAnsi" w:hAnsiTheme="minorHAnsi" w:cstheme="minorHAnsi"/>
          <w:color w:val="000000"/>
          <w:sz w:val="22"/>
          <w:szCs w:val="22"/>
        </w:rPr>
      </w:pPr>
      <w:bookmarkStart w:id="87" w:name="_Toc199769565"/>
      <w:bookmarkEnd w:id="83"/>
      <w:r w:rsidRPr="007D2D84">
        <w:rPr>
          <w:rFonts w:asciiTheme="minorHAnsi" w:hAnsiTheme="minorHAnsi" w:cstheme="minorHAnsi"/>
          <w:color w:val="000000" w:themeColor="text1"/>
          <w:sz w:val="22"/>
          <w:szCs w:val="22"/>
        </w:rPr>
        <w:t>ARTICLE 15 : ASSURANCES</w:t>
      </w:r>
      <w:bookmarkEnd w:id="87"/>
    </w:p>
    <w:p w14:paraId="06EADD63" w14:textId="754DA37E" w:rsidR="00910FB9" w:rsidRPr="007D2D84" w:rsidRDefault="00910FB9" w:rsidP="00910FB9">
      <w:pPr>
        <w:spacing w:before="240" w:after="120"/>
        <w:jc w:val="both"/>
        <w:rPr>
          <w:rFonts w:asciiTheme="minorHAnsi" w:hAnsiTheme="minorHAnsi" w:cstheme="minorHAnsi"/>
          <w:sz w:val="22"/>
          <w:szCs w:val="22"/>
        </w:rPr>
      </w:pPr>
      <w:r w:rsidRPr="007D2D84">
        <w:rPr>
          <w:rFonts w:asciiTheme="minorHAnsi" w:eastAsia="Calibri" w:hAnsiTheme="minorHAnsi" w:cstheme="minorHAnsi"/>
          <w:sz w:val="22"/>
          <w:szCs w:val="22"/>
          <w:lang w:eastAsia="en-US"/>
        </w:rPr>
        <w:t xml:space="preserve">Le titulaire doit contracter les assurances permettant de garantir sa responsabilité à l’égard de la </w:t>
      </w:r>
      <w:r w:rsidRPr="007D2D84">
        <w:rPr>
          <w:rFonts w:asciiTheme="minorHAnsi" w:hAnsiTheme="minorHAnsi" w:cstheme="minorHAnsi"/>
          <w:sz w:val="22"/>
          <w:szCs w:val="22"/>
        </w:rPr>
        <w:t xml:space="preserve">Caf, victime d’accidents ou de dommages causés par l’exécution des prestations, objet du présent </w:t>
      </w:r>
      <w:r w:rsidR="0009452A">
        <w:rPr>
          <w:rFonts w:asciiTheme="minorHAnsi" w:hAnsiTheme="minorHAnsi" w:cstheme="minorHAnsi"/>
          <w:sz w:val="22"/>
          <w:szCs w:val="22"/>
        </w:rPr>
        <w:t>accord-cadre</w:t>
      </w:r>
      <w:r w:rsidRPr="007D2D84">
        <w:rPr>
          <w:rFonts w:asciiTheme="minorHAnsi" w:hAnsiTheme="minorHAnsi" w:cstheme="minorHAnsi"/>
          <w:sz w:val="22"/>
          <w:szCs w:val="22"/>
        </w:rPr>
        <w:t>.</w:t>
      </w:r>
    </w:p>
    <w:p w14:paraId="7B3BD715" w14:textId="292F97B5" w:rsidR="00910FB9" w:rsidRPr="007D2D84" w:rsidRDefault="00910FB9" w:rsidP="00910FB9">
      <w:pPr>
        <w:spacing w:after="120"/>
        <w:jc w:val="both"/>
        <w:rPr>
          <w:rFonts w:asciiTheme="minorHAnsi" w:hAnsiTheme="minorHAnsi" w:cstheme="minorHAnsi"/>
          <w:sz w:val="22"/>
          <w:szCs w:val="22"/>
        </w:rPr>
      </w:pPr>
      <w:r w:rsidRPr="007D2D84">
        <w:rPr>
          <w:rFonts w:asciiTheme="minorHAnsi" w:hAnsiTheme="minorHAnsi" w:cstheme="minorHAnsi"/>
          <w:sz w:val="22"/>
          <w:szCs w:val="22"/>
        </w:rPr>
        <w:t xml:space="preserve">Les dommages de toute nature causés au personnel ou aux biens des Caf dans lesquels interviendrait le titulaire du fait de l’exécution </w:t>
      </w:r>
      <w:r w:rsidR="0009452A">
        <w:rPr>
          <w:rFonts w:asciiTheme="minorHAnsi" w:hAnsiTheme="minorHAnsi" w:cstheme="minorHAnsi"/>
          <w:sz w:val="22"/>
          <w:szCs w:val="22"/>
        </w:rPr>
        <w:t>de l’accord-cadre</w:t>
      </w:r>
      <w:r w:rsidRPr="007D2D84">
        <w:rPr>
          <w:rFonts w:asciiTheme="minorHAnsi" w:hAnsiTheme="minorHAnsi" w:cstheme="minorHAnsi"/>
          <w:sz w:val="22"/>
          <w:szCs w:val="22"/>
        </w:rPr>
        <w:t xml:space="preserve"> seront à la charge du titulaire.</w:t>
      </w:r>
    </w:p>
    <w:p w14:paraId="41B742B4" w14:textId="3E1D9056" w:rsidR="00910FB9" w:rsidRPr="007D2D84" w:rsidRDefault="00910FB9" w:rsidP="00910FB9">
      <w:pPr>
        <w:spacing w:after="120"/>
        <w:jc w:val="both"/>
        <w:rPr>
          <w:rFonts w:asciiTheme="minorHAnsi" w:hAnsiTheme="minorHAnsi" w:cstheme="minorHAnsi"/>
          <w:sz w:val="22"/>
          <w:szCs w:val="22"/>
        </w:rPr>
      </w:pPr>
      <w:r w:rsidRPr="007D2D84">
        <w:rPr>
          <w:rFonts w:asciiTheme="minorHAnsi" w:hAnsiTheme="minorHAnsi" w:cstheme="minorHAnsi"/>
          <w:sz w:val="22"/>
          <w:szCs w:val="22"/>
        </w:rPr>
        <w:t xml:space="preserve">Le titulaire est responsable des conséquences des faits et actes, commis, soit de son fait, soit du fait des personnes travaillant sous ses ordres à l’occasion des actes de toute nature accomplis dans l’exécution du présent </w:t>
      </w:r>
      <w:r w:rsidR="0009452A">
        <w:rPr>
          <w:rFonts w:asciiTheme="minorHAnsi" w:hAnsiTheme="minorHAnsi" w:cstheme="minorHAnsi"/>
          <w:sz w:val="22"/>
          <w:szCs w:val="22"/>
        </w:rPr>
        <w:t>accord-cadre</w:t>
      </w:r>
      <w:r w:rsidRPr="007D2D84">
        <w:rPr>
          <w:rFonts w:asciiTheme="minorHAnsi" w:hAnsiTheme="minorHAnsi" w:cstheme="minorHAnsi"/>
          <w:sz w:val="22"/>
          <w:szCs w:val="22"/>
        </w:rPr>
        <w:t xml:space="preserve">. </w:t>
      </w:r>
    </w:p>
    <w:p w14:paraId="2E86D9D2" w14:textId="3613CB2A" w:rsidR="00910FB9" w:rsidRPr="007D2D84" w:rsidRDefault="00910FB9" w:rsidP="00910FB9">
      <w:pPr>
        <w:spacing w:after="120"/>
        <w:jc w:val="both"/>
        <w:rPr>
          <w:rFonts w:asciiTheme="minorHAnsi" w:hAnsiTheme="minorHAnsi" w:cstheme="minorHAnsi"/>
          <w:sz w:val="22"/>
          <w:szCs w:val="22"/>
        </w:rPr>
      </w:pPr>
      <w:r w:rsidRPr="007D2D84">
        <w:rPr>
          <w:rFonts w:asciiTheme="minorHAnsi" w:hAnsiTheme="minorHAnsi" w:cstheme="minorHAnsi"/>
          <w:sz w:val="22"/>
          <w:szCs w:val="22"/>
        </w:rPr>
        <w:t xml:space="preserve">À ce titre, le titulaire doit avoir souscrit un contrat d’assurance en cours de validité couvrant l’intégralité de la responsabilité civile qu’il peut encourir en cas de dommages corporels, matériels et immatériels causés aux tiers et aux organismes, à l’occasion de l’exécution du présent </w:t>
      </w:r>
      <w:r w:rsidR="0009452A">
        <w:rPr>
          <w:rFonts w:asciiTheme="minorHAnsi" w:hAnsiTheme="minorHAnsi" w:cstheme="minorHAnsi"/>
          <w:sz w:val="22"/>
          <w:szCs w:val="22"/>
        </w:rPr>
        <w:t>accord-cadre</w:t>
      </w:r>
      <w:r w:rsidRPr="007D2D84">
        <w:rPr>
          <w:rFonts w:asciiTheme="minorHAnsi" w:hAnsiTheme="minorHAnsi" w:cstheme="minorHAnsi"/>
          <w:sz w:val="22"/>
          <w:szCs w:val="22"/>
        </w:rPr>
        <w:t xml:space="preserve">. </w:t>
      </w:r>
    </w:p>
    <w:p w14:paraId="065F0C62" w14:textId="77777777" w:rsidR="00910FB9" w:rsidRPr="000D7462" w:rsidRDefault="00910FB9" w:rsidP="00910FB9">
      <w:pPr>
        <w:spacing w:after="360"/>
        <w:jc w:val="both"/>
        <w:rPr>
          <w:rFonts w:asciiTheme="minorHAnsi" w:hAnsiTheme="minorHAnsi" w:cstheme="minorHAnsi"/>
          <w:sz w:val="22"/>
          <w:szCs w:val="22"/>
        </w:rPr>
      </w:pPr>
      <w:r w:rsidRPr="007D2D84">
        <w:rPr>
          <w:rFonts w:asciiTheme="minorHAnsi" w:hAnsiTheme="minorHAnsi" w:cstheme="minorHAnsi"/>
          <w:sz w:val="22"/>
          <w:szCs w:val="22"/>
        </w:rPr>
        <w:t>Le titulaire s’engage à justifier la régularité de sa situation, avant tout commencement d’exécution et puis lors de toute demande de l’organisme coordonnateur, par la présentation des attestations correspondantes, émanant de son assureur, indiquant la nature, le montant, la durée de la garantie, ainsi que la franchise si elle existe.</w:t>
      </w:r>
    </w:p>
    <w:p w14:paraId="4D36E126" w14:textId="282B46B2" w:rsidR="006C045D" w:rsidRPr="00C70BCF" w:rsidRDefault="006C045D" w:rsidP="00C70BCF">
      <w:pPr>
        <w:pStyle w:val="Titre1"/>
        <w:pBdr>
          <w:top w:val="single" w:sz="4" w:space="4" w:color="auto"/>
          <w:left w:val="single" w:sz="4" w:space="4" w:color="auto"/>
          <w:bottom w:val="single" w:sz="4" w:space="3" w:color="auto"/>
          <w:right w:val="single" w:sz="4" w:space="4" w:color="auto"/>
        </w:pBdr>
        <w:shd w:val="clear" w:color="auto" w:fill="C6D9F1"/>
        <w:spacing w:before="0" w:after="120"/>
        <w:rPr>
          <w:rFonts w:asciiTheme="minorHAnsi" w:hAnsiTheme="minorHAnsi" w:cstheme="minorHAnsi"/>
          <w:color w:val="000000"/>
          <w:sz w:val="22"/>
          <w:szCs w:val="22"/>
        </w:rPr>
      </w:pPr>
      <w:bookmarkStart w:id="88" w:name="_Toc527789902"/>
      <w:bookmarkStart w:id="89" w:name="_Toc752983"/>
      <w:bookmarkStart w:id="90" w:name="_Toc199769566"/>
      <w:r w:rsidRPr="00C70BCF">
        <w:rPr>
          <w:rFonts w:asciiTheme="minorHAnsi" w:hAnsiTheme="minorHAnsi" w:cstheme="minorHAnsi"/>
          <w:color w:val="000000"/>
          <w:sz w:val="22"/>
          <w:szCs w:val="22"/>
        </w:rPr>
        <w:lastRenderedPageBreak/>
        <w:t>ARTICLE 1</w:t>
      </w:r>
      <w:r w:rsidR="00910FB9" w:rsidRPr="00C70BCF">
        <w:rPr>
          <w:rFonts w:asciiTheme="minorHAnsi" w:hAnsiTheme="minorHAnsi" w:cstheme="minorHAnsi"/>
          <w:color w:val="000000"/>
          <w:sz w:val="22"/>
          <w:szCs w:val="22"/>
        </w:rPr>
        <w:t>6</w:t>
      </w:r>
      <w:r w:rsidRPr="00C70BCF">
        <w:rPr>
          <w:rFonts w:asciiTheme="minorHAnsi" w:hAnsiTheme="minorHAnsi" w:cstheme="minorHAnsi"/>
          <w:color w:val="000000"/>
          <w:sz w:val="22"/>
          <w:szCs w:val="22"/>
        </w:rPr>
        <w:t xml:space="preserve"> : CESSION OU NANTISSEMENT DE CREANCES</w:t>
      </w:r>
      <w:bookmarkEnd w:id="88"/>
      <w:bookmarkEnd w:id="89"/>
      <w:bookmarkEnd w:id="90"/>
    </w:p>
    <w:p w14:paraId="185811E0" w14:textId="0D21A633" w:rsidR="001C0CC0" w:rsidRDefault="001C0CC0" w:rsidP="002A3335">
      <w:pPr>
        <w:autoSpaceDE w:val="0"/>
        <w:autoSpaceDN w:val="0"/>
        <w:adjustRightInd w:val="0"/>
        <w:jc w:val="both"/>
        <w:rPr>
          <w:rFonts w:asciiTheme="minorHAnsi" w:hAnsiTheme="minorHAnsi" w:cstheme="minorHAnsi"/>
          <w:sz w:val="22"/>
          <w:szCs w:val="22"/>
        </w:rPr>
      </w:pPr>
      <w:bookmarkStart w:id="91" w:name="_Toc524512240"/>
      <w:bookmarkStart w:id="92" w:name="_Toc149115833"/>
      <w:bookmarkStart w:id="93" w:name="_Toc200870013"/>
      <w:bookmarkStart w:id="94" w:name="_Toc220210860"/>
      <w:r w:rsidRPr="000D7462">
        <w:rPr>
          <w:rFonts w:asciiTheme="minorHAnsi" w:hAnsiTheme="minorHAnsi" w:cstheme="minorHAnsi"/>
          <w:sz w:val="22"/>
          <w:szCs w:val="22"/>
        </w:rPr>
        <w:t xml:space="preserve">Les créances nées ou à naître dans le cadre de l’accord-cadre peuvent être cédées ou nanties conformément aux dispositions des articles R2191-46 à R 2191-62 du </w:t>
      </w:r>
      <w:r w:rsidRPr="000D7462">
        <w:rPr>
          <w:rFonts w:asciiTheme="minorHAnsi" w:hAnsiTheme="minorHAnsi" w:cstheme="minorHAnsi"/>
          <w:bCs/>
          <w:sz w:val="22"/>
          <w:szCs w:val="22"/>
        </w:rPr>
        <w:t xml:space="preserve">code de la commande publique. </w:t>
      </w:r>
      <w:r w:rsidRPr="000D7462">
        <w:rPr>
          <w:rFonts w:asciiTheme="minorHAnsi" w:hAnsiTheme="minorHAnsi" w:cstheme="minorHAnsi"/>
          <w:sz w:val="22"/>
          <w:szCs w:val="22"/>
        </w:rPr>
        <w:t>La personne habilitée à fournir les renseignements men</w:t>
      </w:r>
      <w:r w:rsidR="00553C84" w:rsidRPr="000D7462">
        <w:rPr>
          <w:rFonts w:asciiTheme="minorHAnsi" w:hAnsiTheme="minorHAnsi" w:cstheme="minorHAnsi"/>
          <w:sz w:val="22"/>
          <w:szCs w:val="22"/>
        </w:rPr>
        <w:t xml:space="preserve">tionnés à l’article R2191-60 dudit code </w:t>
      </w:r>
      <w:r w:rsidRPr="000D7462">
        <w:rPr>
          <w:rFonts w:asciiTheme="minorHAnsi" w:hAnsiTheme="minorHAnsi" w:cstheme="minorHAnsi"/>
          <w:sz w:val="22"/>
          <w:szCs w:val="22"/>
        </w:rPr>
        <w:t xml:space="preserve">est le Directeur de l‘organisme ou son représentant habilité. En cas de sous-traitance, l’accord-cadre ne peut être nanti qu’à hauteur des prestations exécutées par le </w:t>
      </w:r>
      <w:r w:rsidR="00091021">
        <w:rPr>
          <w:rFonts w:asciiTheme="minorHAnsi" w:hAnsiTheme="minorHAnsi" w:cstheme="minorHAnsi"/>
          <w:sz w:val="22"/>
          <w:szCs w:val="22"/>
        </w:rPr>
        <w:t>t</w:t>
      </w:r>
      <w:r w:rsidRPr="000D7462">
        <w:rPr>
          <w:rFonts w:asciiTheme="minorHAnsi" w:hAnsiTheme="minorHAnsi" w:cstheme="minorHAnsi"/>
          <w:sz w:val="22"/>
          <w:szCs w:val="22"/>
        </w:rPr>
        <w:t>itulaire.</w:t>
      </w:r>
    </w:p>
    <w:p w14:paraId="5796867D" w14:textId="77777777" w:rsidR="00C70BCF" w:rsidRDefault="00C70BCF" w:rsidP="002A3335">
      <w:pPr>
        <w:autoSpaceDE w:val="0"/>
        <w:autoSpaceDN w:val="0"/>
        <w:adjustRightInd w:val="0"/>
        <w:jc w:val="both"/>
        <w:rPr>
          <w:rFonts w:asciiTheme="minorHAnsi" w:hAnsiTheme="minorHAnsi" w:cstheme="minorHAnsi"/>
          <w:sz w:val="22"/>
          <w:szCs w:val="22"/>
        </w:rPr>
      </w:pPr>
    </w:p>
    <w:p w14:paraId="23A73AF3" w14:textId="0677891D" w:rsidR="002A3335" w:rsidRPr="007D2D84" w:rsidRDefault="002A3335" w:rsidP="00C70BCF">
      <w:pPr>
        <w:pStyle w:val="Titre1"/>
        <w:pBdr>
          <w:top w:val="single" w:sz="4" w:space="4" w:color="auto"/>
          <w:left w:val="single" w:sz="4" w:space="4" w:color="auto"/>
          <w:bottom w:val="single" w:sz="4" w:space="3" w:color="auto"/>
          <w:right w:val="single" w:sz="4" w:space="4" w:color="auto"/>
        </w:pBdr>
        <w:shd w:val="clear" w:color="auto" w:fill="C6D9F1"/>
        <w:spacing w:before="0" w:after="120"/>
        <w:rPr>
          <w:rFonts w:asciiTheme="minorHAnsi" w:hAnsiTheme="minorHAnsi" w:cstheme="minorHAnsi"/>
          <w:sz w:val="22"/>
          <w:szCs w:val="22"/>
        </w:rPr>
      </w:pPr>
      <w:bookmarkStart w:id="95" w:name="_Toc44516365"/>
      <w:bookmarkStart w:id="96" w:name="_Hlk60995780"/>
      <w:bookmarkStart w:id="97" w:name="_Toc199769567"/>
      <w:r w:rsidRPr="007D2D84">
        <w:rPr>
          <w:rFonts w:asciiTheme="minorHAnsi" w:hAnsiTheme="minorHAnsi" w:cstheme="minorHAnsi"/>
          <w:sz w:val="22"/>
          <w:szCs w:val="22"/>
        </w:rPr>
        <w:t xml:space="preserve">ARTICLE 17 : REGLEMENT GENERAL SUR LA PROTECTION DES DONNEES À </w:t>
      </w:r>
      <w:r w:rsidRPr="00C70BCF">
        <w:rPr>
          <w:rFonts w:asciiTheme="minorHAnsi" w:hAnsiTheme="minorHAnsi" w:cstheme="minorHAnsi"/>
          <w:color w:val="000000"/>
          <w:sz w:val="22"/>
          <w:szCs w:val="22"/>
        </w:rPr>
        <w:t>CARACTERE</w:t>
      </w:r>
      <w:r w:rsidRPr="007D2D84">
        <w:rPr>
          <w:rFonts w:asciiTheme="minorHAnsi" w:hAnsiTheme="minorHAnsi" w:cstheme="minorHAnsi"/>
          <w:sz w:val="22"/>
          <w:szCs w:val="22"/>
        </w:rPr>
        <w:t xml:space="preserve"> PERSONNEL</w:t>
      </w:r>
      <w:bookmarkEnd w:id="95"/>
      <w:bookmarkEnd w:id="97"/>
    </w:p>
    <w:p w14:paraId="618D31D9" w14:textId="77777777" w:rsidR="002A3335" w:rsidRPr="007D2D84" w:rsidRDefault="002A3335" w:rsidP="002A3335">
      <w:pPr>
        <w:widowControl w:val="0"/>
        <w:shd w:val="clear" w:color="auto" w:fill="FFFFFF" w:themeFill="background1"/>
        <w:tabs>
          <w:tab w:val="left" w:pos="1474"/>
          <w:tab w:val="left" w:pos="4111"/>
        </w:tabs>
        <w:spacing w:before="120" w:after="120"/>
        <w:jc w:val="both"/>
        <w:rPr>
          <w:rFonts w:asciiTheme="minorHAnsi" w:hAnsiTheme="minorHAnsi" w:cstheme="minorHAnsi"/>
          <w:sz w:val="22"/>
          <w:szCs w:val="22"/>
        </w:rPr>
      </w:pPr>
      <w:r w:rsidRPr="007D2D84">
        <w:rPr>
          <w:rFonts w:asciiTheme="minorHAnsi" w:hAnsiTheme="minorHAnsi" w:cstheme="minorHAnsi"/>
          <w:sz w:val="22"/>
          <w:szCs w:val="22"/>
        </w:rPr>
        <w:t xml:space="preserve">Les parties respectent les obligations leur incombant en vertu de la réglementation en vigueur applicable au </w:t>
      </w:r>
      <w:r w:rsidRPr="007D2D84">
        <w:rPr>
          <w:rFonts w:asciiTheme="minorHAnsi" w:hAnsiTheme="minorHAnsi" w:cstheme="minorHAnsi"/>
          <w:b/>
          <w:sz w:val="22"/>
          <w:szCs w:val="22"/>
        </w:rPr>
        <w:t>traitement de données à caractère personnel</w:t>
      </w:r>
      <w:r w:rsidRPr="007D2D84">
        <w:rPr>
          <w:rFonts w:asciiTheme="minorHAnsi" w:hAnsiTheme="minorHAnsi" w:cstheme="minorHAnsi"/>
          <w:sz w:val="22"/>
          <w:szCs w:val="22"/>
        </w:rPr>
        <w:t xml:space="preserve"> et, en particulier le règlement UE n° 2016/679 du Parlement européen et du Conseil du 27 avril 2016 applicable à compter du 25 mai 2018.</w:t>
      </w:r>
    </w:p>
    <w:p w14:paraId="00BE4D2B" w14:textId="77777777" w:rsidR="002A3335" w:rsidRPr="007D2D84" w:rsidRDefault="002A3335" w:rsidP="002A3335">
      <w:pPr>
        <w:shd w:val="clear" w:color="auto" w:fill="FFFFFF" w:themeFill="background1"/>
        <w:spacing w:before="120" w:after="120"/>
        <w:jc w:val="both"/>
        <w:rPr>
          <w:rFonts w:asciiTheme="minorHAnsi" w:hAnsiTheme="minorHAnsi" w:cstheme="minorHAnsi"/>
          <w:b/>
          <w:sz w:val="22"/>
          <w:szCs w:val="22"/>
          <w:lang w:eastAsia="hi-IN" w:bidi="hi-IN"/>
        </w:rPr>
      </w:pPr>
      <w:r w:rsidRPr="007D2D84">
        <w:rPr>
          <w:rFonts w:asciiTheme="minorHAnsi" w:hAnsiTheme="minorHAnsi" w:cstheme="minorHAnsi"/>
          <w:sz w:val="22"/>
          <w:szCs w:val="22"/>
        </w:rPr>
        <w:t xml:space="preserve">Les </w:t>
      </w:r>
      <w:r w:rsidRPr="007D2D84">
        <w:rPr>
          <w:rFonts w:asciiTheme="minorHAnsi" w:hAnsiTheme="minorHAnsi" w:cstheme="minorHAnsi"/>
          <w:b/>
          <w:sz w:val="22"/>
          <w:szCs w:val="22"/>
        </w:rPr>
        <w:t>données à caractère personnel</w:t>
      </w:r>
      <w:r w:rsidRPr="007D2D84">
        <w:rPr>
          <w:rFonts w:asciiTheme="minorHAnsi" w:hAnsiTheme="minorHAnsi" w:cstheme="minorHAnsi"/>
          <w:sz w:val="22"/>
          <w:szCs w:val="22"/>
        </w:rPr>
        <w:t xml:space="preserve"> s’entendent comme </w:t>
      </w:r>
      <w:r w:rsidRPr="007D2D84">
        <w:rPr>
          <w:rFonts w:asciiTheme="minorHAnsi" w:hAnsiTheme="minorHAnsi" w:cstheme="minorHAnsi"/>
          <w:b/>
          <w:sz w:val="22"/>
          <w:szCs w:val="22"/>
          <w:lang w:eastAsia="hi-IN" w:bidi="hi-IN"/>
        </w:rPr>
        <w:t>toute donnée permettant d’identifier directement ou indirectement une personne physique.</w:t>
      </w:r>
    </w:p>
    <w:p w14:paraId="1FA31D5A" w14:textId="77777777" w:rsidR="002A3335" w:rsidRPr="007D2D84" w:rsidRDefault="002A3335" w:rsidP="002A3335">
      <w:pPr>
        <w:shd w:val="clear" w:color="auto" w:fill="FFFFFF" w:themeFill="background1"/>
        <w:spacing w:before="120" w:after="120"/>
        <w:jc w:val="both"/>
        <w:rPr>
          <w:rFonts w:asciiTheme="minorHAnsi" w:hAnsiTheme="minorHAnsi" w:cstheme="minorHAnsi"/>
          <w:sz w:val="22"/>
          <w:szCs w:val="22"/>
        </w:rPr>
      </w:pPr>
      <w:r w:rsidRPr="007D2D84">
        <w:rPr>
          <w:rFonts w:asciiTheme="minorHAnsi" w:hAnsiTheme="minorHAnsi" w:cstheme="minorHAnsi"/>
          <w:b/>
          <w:sz w:val="22"/>
          <w:szCs w:val="22"/>
          <w:lang w:eastAsia="hi-IN" w:bidi="hi-IN"/>
        </w:rPr>
        <w:t>Le traitement de données à caractère personnel</w:t>
      </w:r>
      <w:r w:rsidRPr="007D2D84">
        <w:rPr>
          <w:rFonts w:asciiTheme="minorHAnsi" w:hAnsiTheme="minorHAnsi" w:cstheme="minorHAnsi"/>
          <w:sz w:val="22"/>
          <w:szCs w:val="22"/>
          <w:lang w:eastAsia="hi-IN" w:bidi="hi-IN"/>
        </w:rPr>
        <w:t xml:space="preserve"> s’entend comme toute opération, ou ensemble d’opérations, portant sur de telles données (collecte, enregistrement, organisation, conservation, adaptation, modification, extraction, consultation, utilisation, communication par transmission diffusion ou toute autre forme de mise à disposition, rapprochement ou interconnexion, verrouillage, effacement ou destruction, ...) quel que soit le procédé utilisé (manuel ou informatisé).</w:t>
      </w:r>
    </w:p>
    <w:p w14:paraId="4FA9B80C" w14:textId="414C25DF" w:rsidR="002A3335" w:rsidRPr="007D2D84" w:rsidRDefault="002A3335" w:rsidP="002A3335">
      <w:pPr>
        <w:shd w:val="clear" w:color="auto" w:fill="FFFFFF" w:themeFill="background1"/>
        <w:spacing w:before="120" w:after="120"/>
        <w:jc w:val="both"/>
        <w:rPr>
          <w:rFonts w:asciiTheme="minorHAnsi" w:hAnsiTheme="minorHAnsi" w:cstheme="minorHAnsi"/>
          <w:sz w:val="22"/>
          <w:szCs w:val="22"/>
        </w:rPr>
      </w:pPr>
      <w:r w:rsidRPr="007D2D84">
        <w:rPr>
          <w:rFonts w:asciiTheme="minorHAnsi" w:hAnsiTheme="minorHAnsi" w:cstheme="minorHAnsi"/>
          <w:sz w:val="22"/>
          <w:szCs w:val="22"/>
        </w:rPr>
        <w:t>Le titulaire est autorisé à traiter pour le compte de l’</w:t>
      </w:r>
      <w:r w:rsidR="008C5702">
        <w:rPr>
          <w:rFonts w:asciiTheme="minorHAnsi" w:hAnsiTheme="minorHAnsi" w:cstheme="minorHAnsi"/>
          <w:sz w:val="22"/>
          <w:szCs w:val="22"/>
        </w:rPr>
        <w:t>o</w:t>
      </w:r>
      <w:r w:rsidRPr="007D2D84">
        <w:rPr>
          <w:rFonts w:asciiTheme="minorHAnsi" w:hAnsiTheme="minorHAnsi" w:cstheme="minorHAnsi"/>
          <w:sz w:val="22"/>
          <w:szCs w:val="22"/>
        </w:rPr>
        <w:t xml:space="preserve">rganisme contractant, dit le </w:t>
      </w:r>
      <w:r w:rsidRPr="007D2D84">
        <w:rPr>
          <w:rFonts w:asciiTheme="minorHAnsi" w:hAnsiTheme="minorHAnsi" w:cstheme="minorHAnsi"/>
          <w:i/>
          <w:sz w:val="22"/>
          <w:szCs w:val="22"/>
        </w:rPr>
        <w:t xml:space="preserve">« responsable de traitement », </w:t>
      </w:r>
      <w:r w:rsidRPr="007D2D84">
        <w:rPr>
          <w:rFonts w:asciiTheme="minorHAnsi" w:hAnsiTheme="minorHAnsi" w:cstheme="minorHAnsi"/>
          <w:b/>
          <w:sz w:val="22"/>
          <w:szCs w:val="22"/>
        </w:rPr>
        <w:t>les données à caractère personnel des destinataires des courriers en recommandé avec AR émis par les membres du groupement</w:t>
      </w:r>
      <w:r w:rsidRPr="007D2D84">
        <w:rPr>
          <w:rFonts w:asciiTheme="minorHAnsi" w:hAnsiTheme="minorHAnsi" w:cstheme="minorHAnsi"/>
          <w:sz w:val="22"/>
          <w:szCs w:val="22"/>
        </w:rPr>
        <w:t>, nécessaires pour fournir le service suivant :</w:t>
      </w:r>
    </w:p>
    <w:p w14:paraId="3D068C19" w14:textId="789ACD1E" w:rsidR="002A3335" w:rsidRPr="007D2D84" w:rsidRDefault="002A3335" w:rsidP="002A3335">
      <w:pPr>
        <w:numPr>
          <w:ilvl w:val="0"/>
          <w:numId w:val="20"/>
        </w:numPr>
        <w:shd w:val="clear" w:color="auto" w:fill="FFFFFF" w:themeFill="background1"/>
        <w:spacing w:before="120" w:after="120"/>
        <w:jc w:val="both"/>
        <w:rPr>
          <w:rFonts w:asciiTheme="minorHAnsi" w:hAnsiTheme="minorHAnsi" w:cstheme="minorHAnsi"/>
          <w:b/>
          <w:sz w:val="22"/>
          <w:szCs w:val="22"/>
        </w:rPr>
      </w:pPr>
      <w:r w:rsidRPr="007D2D84">
        <w:rPr>
          <w:rFonts w:asciiTheme="minorHAnsi" w:eastAsia="Arial Unicode MS" w:hAnsiTheme="minorHAnsi" w:cstheme="minorHAnsi"/>
          <w:b/>
          <w:sz w:val="22"/>
          <w:szCs w:val="22"/>
        </w:rPr>
        <w:t xml:space="preserve">envoi de courriers recommandés avec suivi de l’accusé de réception par </w:t>
      </w:r>
      <w:r w:rsidR="000C7DC3" w:rsidRPr="007D2D84">
        <w:rPr>
          <w:rFonts w:asciiTheme="minorHAnsi" w:eastAsia="Arial Unicode MS" w:hAnsiTheme="minorHAnsi" w:cstheme="minorHAnsi"/>
          <w:b/>
          <w:sz w:val="22"/>
          <w:szCs w:val="22"/>
        </w:rPr>
        <w:t>voie dématérialisée pour trois C</w:t>
      </w:r>
      <w:r w:rsidRPr="007D2D84">
        <w:rPr>
          <w:rFonts w:asciiTheme="minorHAnsi" w:eastAsia="Arial Unicode MS" w:hAnsiTheme="minorHAnsi" w:cstheme="minorHAnsi"/>
          <w:b/>
          <w:sz w:val="22"/>
          <w:szCs w:val="22"/>
        </w:rPr>
        <w:t>af d’Ile-de-France.</w:t>
      </w:r>
    </w:p>
    <w:p w14:paraId="3F39743F" w14:textId="77777777" w:rsidR="002A3335" w:rsidRPr="007D2D84" w:rsidRDefault="002A3335" w:rsidP="002A3335">
      <w:pPr>
        <w:shd w:val="clear" w:color="auto" w:fill="FFFFFF" w:themeFill="background1"/>
        <w:spacing w:before="120" w:after="120"/>
        <w:jc w:val="both"/>
        <w:rPr>
          <w:rFonts w:asciiTheme="minorHAnsi" w:hAnsiTheme="minorHAnsi" w:cstheme="minorHAnsi"/>
          <w:sz w:val="22"/>
          <w:szCs w:val="22"/>
        </w:rPr>
      </w:pPr>
      <w:r w:rsidRPr="007D2D84">
        <w:rPr>
          <w:rFonts w:asciiTheme="minorHAnsi" w:hAnsiTheme="minorHAnsi" w:cstheme="minorHAnsi"/>
          <w:sz w:val="22"/>
          <w:szCs w:val="22"/>
        </w:rPr>
        <w:t xml:space="preserve">La </w:t>
      </w:r>
      <w:r w:rsidRPr="007D2D84">
        <w:rPr>
          <w:rFonts w:asciiTheme="minorHAnsi" w:hAnsiTheme="minorHAnsi" w:cstheme="minorHAnsi"/>
          <w:b/>
          <w:sz w:val="22"/>
          <w:szCs w:val="22"/>
        </w:rPr>
        <w:t>nature des opérations</w:t>
      </w:r>
      <w:r w:rsidRPr="007D2D84">
        <w:rPr>
          <w:rFonts w:asciiTheme="minorHAnsi" w:hAnsiTheme="minorHAnsi" w:cstheme="minorHAnsi"/>
          <w:sz w:val="22"/>
          <w:szCs w:val="22"/>
        </w:rPr>
        <w:t xml:space="preserve"> autorisées sur les données est :</w:t>
      </w:r>
    </w:p>
    <w:p w14:paraId="1A2D7493" w14:textId="6DB3CBF3" w:rsidR="002A3335" w:rsidRPr="007D2D84" w:rsidRDefault="002A3335" w:rsidP="002A3335">
      <w:pPr>
        <w:numPr>
          <w:ilvl w:val="0"/>
          <w:numId w:val="21"/>
        </w:numPr>
        <w:shd w:val="clear" w:color="auto" w:fill="FFFFFF" w:themeFill="background1"/>
        <w:jc w:val="both"/>
        <w:rPr>
          <w:rFonts w:asciiTheme="minorHAnsi" w:hAnsiTheme="minorHAnsi" w:cstheme="minorHAnsi"/>
          <w:sz w:val="22"/>
          <w:szCs w:val="22"/>
        </w:rPr>
      </w:pPr>
      <w:r w:rsidRPr="007D2D84">
        <w:rPr>
          <w:rFonts w:asciiTheme="minorHAnsi" w:hAnsiTheme="minorHAnsi" w:cstheme="minorHAnsi"/>
          <w:sz w:val="22"/>
          <w:szCs w:val="22"/>
        </w:rPr>
        <w:t>Enregistrement des coordonnées des destinataires des courriers</w:t>
      </w:r>
      <w:r w:rsidR="00EE3366">
        <w:rPr>
          <w:rFonts w:asciiTheme="minorHAnsi" w:hAnsiTheme="minorHAnsi" w:cstheme="minorHAnsi"/>
          <w:sz w:val="22"/>
          <w:szCs w:val="22"/>
        </w:rPr>
        <w:t> ;</w:t>
      </w:r>
    </w:p>
    <w:p w14:paraId="5420250C" w14:textId="0D324E50" w:rsidR="002A3335" w:rsidRPr="007D2D84" w:rsidRDefault="002A3335" w:rsidP="000C7DC3">
      <w:pPr>
        <w:numPr>
          <w:ilvl w:val="0"/>
          <w:numId w:val="21"/>
        </w:numPr>
        <w:shd w:val="clear" w:color="auto" w:fill="FFFFFF" w:themeFill="background1"/>
        <w:ind w:left="714" w:hanging="357"/>
        <w:jc w:val="both"/>
        <w:rPr>
          <w:rFonts w:asciiTheme="minorHAnsi" w:hAnsiTheme="minorHAnsi" w:cstheme="minorHAnsi"/>
          <w:sz w:val="22"/>
          <w:szCs w:val="22"/>
        </w:rPr>
      </w:pPr>
      <w:r w:rsidRPr="007D2D84">
        <w:rPr>
          <w:rFonts w:asciiTheme="minorHAnsi" w:hAnsiTheme="minorHAnsi" w:cstheme="minorHAnsi"/>
          <w:sz w:val="22"/>
          <w:szCs w:val="22"/>
        </w:rPr>
        <w:t>Pilotage/reportin</w:t>
      </w:r>
      <w:r w:rsidR="000C7DC3" w:rsidRPr="007D2D84">
        <w:rPr>
          <w:rFonts w:asciiTheme="minorHAnsi" w:hAnsiTheme="minorHAnsi" w:cstheme="minorHAnsi"/>
          <w:sz w:val="22"/>
          <w:szCs w:val="22"/>
        </w:rPr>
        <w:t>g</w:t>
      </w:r>
      <w:r w:rsidR="00EE3366">
        <w:rPr>
          <w:rFonts w:asciiTheme="minorHAnsi" w:hAnsiTheme="minorHAnsi" w:cstheme="minorHAnsi"/>
          <w:sz w:val="22"/>
          <w:szCs w:val="22"/>
        </w:rPr>
        <w:t> ;</w:t>
      </w:r>
    </w:p>
    <w:p w14:paraId="00A664ED" w14:textId="39FFE941" w:rsidR="000C7DC3" w:rsidRPr="007D2D84" w:rsidRDefault="000C7DC3" w:rsidP="002A3335">
      <w:pPr>
        <w:numPr>
          <w:ilvl w:val="0"/>
          <w:numId w:val="21"/>
        </w:numPr>
        <w:shd w:val="clear" w:color="auto" w:fill="FFFFFF" w:themeFill="background1"/>
        <w:spacing w:after="240"/>
        <w:jc w:val="both"/>
        <w:rPr>
          <w:rFonts w:asciiTheme="minorHAnsi" w:hAnsiTheme="minorHAnsi" w:cstheme="minorHAnsi"/>
          <w:sz w:val="22"/>
          <w:szCs w:val="22"/>
        </w:rPr>
      </w:pPr>
      <w:r w:rsidRPr="007D2D84">
        <w:rPr>
          <w:rFonts w:asciiTheme="minorHAnsi" w:hAnsiTheme="minorHAnsi" w:cstheme="minorHAnsi"/>
          <w:sz w:val="22"/>
          <w:szCs w:val="22"/>
        </w:rPr>
        <w:t>Archivage.</w:t>
      </w:r>
    </w:p>
    <w:p w14:paraId="703A2954" w14:textId="71A203C2" w:rsidR="002A3335" w:rsidRPr="007D2D84" w:rsidRDefault="002A3335" w:rsidP="002A3335">
      <w:pPr>
        <w:shd w:val="clear" w:color="auto" w:fill="FFFFFF" w:themeFill="background1"/>
        <w:spacing w:before="120" w:after="120"/>
        <w:jc w:val="both"/>
        <w:rPr>
          <w:rFonts w:asciiTheme="minorHAnsi" w:hAnsiTheme="minorHAnsi" w:cstheme="minorHAnsi"/>
          <w:b/>
          <w:sz w:val="22"/>
          <w:szCs w:val="22"/>
        </w:rPr>
      </w:pPr>
      <w:r w:rsidRPr="007D2D84">
        <w:rPr>
          <w:rFonts w:asciiTheme="minorHAnsi" w:hAnsiTheme="minorHAnsi" w:cstheme="minorHAnsi"/>
          <w:sz w:val="22"/>
          <w:szCs w:val="22"/>
        </w:rPr>
        <w:t xml:space="preserve">La </w:t>
      </w:r>
      <w:r w:rsidRPr="007D2D84">
        <w:rPr>
          <w:rFonts w:asciiTheme="minorHAnsi" w:hAnsiTheme="minorHAnsi" w:cstheme="minorHAnsi"/>
          <w:b/>
          <w:sz w:val="22"/>
          <w:szCs w:val="22"/>
        </w:rPr>
        <w:t>finalité du traitement</w:t>
      </w:r>
      <w:r w:rsidRPr="007D2D84">
        <w:rPr>
          <w:rFonts w:asciiTheme="minorHAnsi" w:hAnsiTheme="minorHAnsi" w:cstheme="minorHAnsi"/>
          <w:sz w:val="22"/>
          <w:szCs w:val="22"/>
        </w:rPr>
        <w:t xml:space="preserve"> est de permettre </w:t>
      </w:r>
      <w:r w:rsidRPr="007D2D84">
        <w:rPr>
          <w:rFonts w:asciiTheme="minorHAnsi" w:hAnsiTheme="minorHAnsi" w:cstheme="minorHAnsi"/>
          <w:b/>
          <w:sz w:val="22"/>
          <w:szCs w:val="22"/>
        </w:rPr>
        <w:t>dans un contexte informatique sécurisé de délivrer aux Caf concernées des preuves dématérialisées de dépôt et de remise des courriers</w:t>
      </w:r>
      <w:r w:rsidR="000C7DC3" w:rsidRPr="007D2D84">
        <w:rPr>
          <w:rFonts w:asciiTheme="minorHAnsi" w:hAnsiTheme="minorHAnsi" w:cstheme="minorHAnsi"/>
          <w:b/>
          <w:sz w:val="22"/>
          <w:szCs w:val="22"/>
        </w:rPr>
        <w:t xml:space="preserve"> adressés en recommandé avec AR aux allocataires principalement, prestataires et pa</w:t>
      </w:r>
      <w:r w:rsidR="00AA7BEB" w:rsidRPr="007D2D84">
        <w:rPr>
          <w:rFonts w:asciiTheme="minorHAnsi" w:hAnsiTheme="minorHAnsi" w:cstheme="minorHAnsi"/>
          <w:b/>
          <w:sz w:val="22"/>
          <w:szCs w:val="22"/>
        </w:rPr>
        <w:t>rtenaires (liste non limitative).</w:t>
      </w:r>
    </w:p>
    <w:p w14:paraId="025071E8" w14:textId="098EDC95" w:rsidR="002A3335" w:rsidRPr="007D2D84" w:rsidRDefault="002A3335" w:rsidP="002A3335">
      <w:pPr>
        <w:shd w:val="clear" w:color="auto" w:fill="FFFFFF" w:themeFill="background1"/>
        <w:spacing w:before="120" w:after="120"/>
        <w:jc w:val="both"/>
        <w:rPr>
          <w:rFonts w:asciiTheme="minorHAnsi" w:hAnsiTheme="minorHAnsi" w:cstheme="minorHAnsi"/>
          <w:sz w:val="22"/>
          <w:szCs w:val="22"/>
        </w:rPr>
      </w:pPr>
      <w:r w:rsidRPr="007D2D84">
        <w:rPr>
          <w:rFonts w:asciiTheme="minorHAnsi" w:hAnsiTheme="minorHAnsi" w:cstheme="minorHAnsi"/>
          <w:sz w:val="22"/>
          <w:szCs w:val="22"/>
        </w:rPr>
        <w:t xml:space="preserve">Les </w:t>
      </w:r>
      <w:r w:rsidRPr="007D2D84">
        <w:rPr>
          <w:rFonts w:asciiTheme="minorHAnsi" w:hAnsiTheme="minorHAnsi" w:cstheme="minorHAnsi"/>
          <w:b/>
          <w:sz w:val="22"/>
          <w:szCs w:val="22"/>
        </w:rPr>
        <w:t>données à caractère personnel</w:t>
      </w:r>
      <w:r w:rsidRPr="007D2D84">
        <w:rPr>
          <w:rFonts w:asciiTheme="minorHAnsi" w:hAnsiTheme="minorHAnsi" w:cstheme="minorHAnsi"/>
          <w:sz w:val="22"/>
          <w:szCs w:val="22"/>
        </w:rPr>
        <w:t xml:space="preserve"> potentiellement concernées par le traitement sont celles relatives </w:t>
      </w:r>
      <w:r w:rsidRPr="007D2D84">
        <w:rPr>
          <w:rFonts w:asciiTheme="minorHAnsi" w:hAnsiTheme="minorHAnsi" w:cstheme="minorHAnsi"/>
          <w:b/>
          <w:sz w:val="22"/>
          <w:szCs w:val="22"/>
        </w:rPr>
        <w:t>notamment</w:t>
      </w:r>
      <w:r w:rsidRPr="007D2D84">
        <w:rPr>
          <w:rFonts w:asciiTheme="minorHAnsi" w:hAnsiTheme="minorHAnsi" w:cstheme="minorHAnsi"/>
          <w:sz w:val="22"/>
          <w:szCs w:val="22"/>
        </w:rPr>
        <w:t xml:space="preserve"> </w:t>
      </w:r>
      <w:r w:rsidRPr="007D2D84">
        <w:rPr>
          <w:rFonts w:asciiTheme="minorHAnsi" w:hAnsiTheme="minorHAnsi" w:cstheme="minorHAnsi"/>
          <w:b/>
          <w:sz w:val="22"/>
          <w:szCs w:val="22"/>
        </w:rPr>
        <w:t>à l’adresse, aux noms et prénoms, numéro d’allocataire</w:t>
      </w:r>
      <w:r w:rsidRPr="007D2D84">
        <w:rPr>
          <w:rFonts w:asciiTheme="minorHAnsi" w:hAnsiTheme="minorHAnsi" w:cstheme="minorHAnsi"/>
          <w:sz w:val="22"/>
          <w:szCs w:val="22"/>
        </w:rPr>
        <w:t>, etc.</w:t>
      </w:r>
    </w:p>
    <w:p w14:paraId="632E8475" w14:textId="780CD731" w:rsidR="002A3335" w:rsidRDefault="002A3335" w:rsidP="002A3335">
      <w:pPr>
        <w:shd w:val="clear" w:color="auto" w:fill="FFFFFF" w:themeFill="background1"/>
        <w:spacing w:before="120" w:after="12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 xml:space="preserve">Les </w:t>
      </w:r>
      <w:r w:rsidRPr="007D2D84">
        <w:rPr>
          <w:rFonts w:asciiTheme="minorHAnsi" w:hAnsiTheme="minorHAnsi" w:cstheme="minorHAnsi"/>
          <w:b/>
          <w:sz w:val="22"/>
          <w:szCs w:val="22"/>
          <w:lang w:eastAsia="hi-IN" w:bidi="hi-IN"/>
        </w:rPr>
        <w:t>catégories de personnes</w:t>
      </w:r>
      <w:r w:rsidRPr="007D2D84">
        <w:rPr>
          <w:rFonts w:asciiTheme="minorHAnsi" w:hAnsiTheme="minorHAnsi" w:cstheme="minorHAnsi"/>
          <w:sz w:val="22"/>
          <w:szCs w:val="22"/>
          <w:lang w:eastAsia="hi-IN" w:bidi="hi-IN"/>
        </w:rPr>
        <w:t xml:space="preserve"> concernées sont </w:t>
      </w:r>
      <w:r w:rsidR="00DA40C4" w:rsidRPr="007D2D84">
        <w:rPr>
          <w:rFonts w:asciiTheme="minorHAnsi" w:hAnsiTheme="minorHAnsi" w:cstheme="minorHAnsi"/>
          <w:b/>
          <w:sz w:val="22"/>
          <w:szCs w:val="22"/>
          <w:lang w:eastAsia="hi-IN" w:bidi="hi-IN"/>
        </w:rPr>
        <w:t xml:space="preserve">tous les destinataires des recommandés émis par les trois Caf </w:t>
      </w:r>
      <w:r w:rsidRPr="007D2D84">
        <w:rPr>
          <w:rFonts w:asciiTheme="minorHAnsi" w:hAnsiTheme="minorHAnsi" w:cstheme="minorHAnsi"/>
          <w:sz w:val="22"/>
          <w:szCs w:val="22"/>
          <w:lang w:eastAsia="hi-IN" w:bidi="hi-IN"/>
        </w:rPr>
        <w:t xml:space="preserve">et d’une façon générale toute personne </w:t>
      </w:r>
      <w:r w:rsidRPr="007D2D84">
        <w:rPr>
          <w:rFonts w:asciiTheme="minorHAnsi" w:hAnsiTheme="minorHAnsi" w:cstheme="minorHAnsi"/>
          <w:sz w:val="22"/>
          <w:szCs w:val="22"/>
          <w:u w:val="single"/>
          <w:lang w:eastAsia="hi-IN" w:bidi="hi-IN"/>
        </w:rPr>
        <w:t>physique</w:t>
      </w:r>
      <w:r w:rsidRPr="007D2D84">
        <w:rPr>
          <w:rFonts w:asciiTheme="minorHAnsi" w:hAnsiTheme="minorHAnsi" w:cstheme="minorHAnsi"/>
          <w:sz w:val="22"/>
          <w:szCs w:val="22"/>
          <w:lang w:eastAsia="hi-IN" w:bidi="hi-IN"/>
        </w:rPr>
        <w:t xml:space="preserve"> identifiable figurant dans le fichier constitué.</w:t>
      </w:r>
    </w:p>
    <w:p w14:paraId="1C9DCC87" w14:textId="77777777" w:rsidR="00EE3366" w:rsidRDefault="00EE3366" w:rsidP="002A3335">
      <w:pPr>
        <w:shd w:val="clear" w:color="auto" w:fill="FFFFFF" w:themeFill="background1"/>
        <w:spacing w:before="120" w:after="120"/>
        <w:jc w:val="both"/>
        <w:rPr>
          <w:rFonts w:asciiTheme="minorHAnsi" w:hAnsiTheme="minorHAnsi" w:cstheme="minorHAnsi"/>
          <w:sz w:val="22"/>
          <w:szCs w:val="22"/>
          <w:lang w:eastAsia="hi-IN" w:bidi="hi-IN"/>
        </w:rPr>
      </w:pPr>
    </w:p>
    <w:p w14:paraId="7A5A18FB" w14:textId="77777777" w:rsidR="00EE3366" w:rsidRPr="007D2D84" w:rsidRDefault="00EE3366" w:rsidP="002A3335">
      <w:pPr>
        <w:shd w:val="clear" w:color="auto" w:fill="FFFFFF" w:themeFill="background1"/>
        <w:spacing w:before="120" w:after="120"/>
        <w:jc w:val="both"/>
        <w:rPr>
          <w:rFonts w:asciiTheme="minorHAnsi" w:hAnsiTheme="minorHAnsi" w:cstheme="minorHAnsi"/>
          <w:sz w:val="22"/>
          <w:szCs w:val="22"/>
          <w:lang w:eastAsia="hi-IN" w:bidi="hi-IN"/>
        </w:rPr>
      </w:pPr>
    </w:p>
    <w:p w14:paraId="0A9C58AC" w14:textId="77777777" w:rsidR="002A3335" w:rsidRPr="007D2D84" w:rsidRDefault="002A3335" w:rsidP="00F21EAF">
      <w:pPr>
        <w:shd w:val="clear" w:color="auto" w:fill="FFFFFF" w:themeFill="background1"/>
        <w:tabs>
          <w:tab w:val="left" w:pos="1474"/>
          <w:tab w:val="left" w:pos="4111"/>
        </w:tabs>
        <w:spacing w:before="12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lastRenderedPageBreak/>
        <w:t xml:space="preserve">Le titulaire s’engage à : </w:t>
      </w:r>
    </w:p>
    <w:p w14:paraId="2B0272A3" w14:textId="77777777" w:rsidR="002A3335" w:rsidRPr="007D2D84" w:rsidRDefault="002A3335" w:rsidP="0009452A">
      <w:pPr>
        <w:numPr>
          <w:ilvl w:val="0"/>
          <w:numId w:val="22"/>
        </w:numPr>
        <w:shd w:val="clear" w:color="auto" w:fill="FFFFFF" w:themeFill="background1"/>
        <w:tabs>
          <w:tab w:val="left" w:pos="709"/>
          <w:tab w:val="left" w:pos="4111"/>
        </w:tabs>
        <w:spacing w:before="120"/>
        <w:ind w:left="0" w:firstLine="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 xml:space="preserve">traiter les données uniquement pour la </w:t>
      </w:r>
      <w:r w:rsidRPr="007D2D84">
        <w:rPr>
          <w:rFonts w:asciiTheme="minorHAnsi" w:hAnsiTheme="minorHAnsi" w:cstheme="minorHAnsi"/>
          <w:b/>
          <w:sz w:val="22"/>
          <w:szCs w:val="22"/>
          <w:lang w:eastAsia="hi-IN" w:bidi="hi-IN"/>
        </w:rPr>
        <w:t>finalité</w:t>
      </w:r>
      <w:r w:rsidRPr="007D2D84">
        <w:rPr>
          <w:rFonts w:asciiTheme="minorHAnsi" w:hAnsiTheme="minorHAnsi" w:cstheme="minorHAnsi"/>
          <w:sz w:val="22"/>
          <w:szCs w:val="22"/>
          <w:lang w:eastAsia="hi-IN" w:bidi="hi-IN"/>
        </w:rPr>
        <w:t xml:space="preserve"> qui fait l’objet du traitement,</w:t>
      </w:r>
    </w:p>
    <w:p w14:paraId="17F49AE1" w14:textId="7C5973BF" w:rsidR="002A3335" w:rsidRPr="007D2D84" w:rsidRDefault="002A3335" w:rsidP="00F21EAF">
      <w:pPr>
        <w:numPr>
          <w:ilvl w:val="0"/>
          <w:numId w:val="22"/>
        </w:numPr>
        <w:shd w:val="clear" w:color="auto" w:fill="FFFFFF" w:themeFill="background1"/>
        <w:spacing w:before="120"/>
        <w:ind w:left="0" w:firstLine="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 xml:space="preserve">garantir la </w:t>
      </w:r>
      <w:r w:rsidRPr="007D2D84">
        <w:rPr>
          <w:rFonts w:asciiTheme="minorHAnsi" w:hAnsiTheme="minorHAnsi" w:cstheme="minorHAnsi"/>
          <w:b/>
          <w:sz w:val="22"/>
          <w:szCs w:val="22"/>
          <w:lang w:eastAsia="hi-IN" w:bidi="hi-IN"/>
        </w:rPr>
        <w:t>confidentialité</w:t>
      </w:r>
      <w:r w:rsidRPr="007D2D84">
        <w:rPr>
          <w:rFonts w:asciiTheme="minorHAnsi" w:hAnsiTheme="minorHAnsi" w:cstheme="minorHAnsi"/>
          <w:sz w:val="22"/>
          <w:szCs w:val="22"/>
          <w:lang w:eastAsia="hi-IN" w:bidi="hi-IN"/>
        </w:rPr>
        <w:t xml:space="preserve"> des données à caractère personnel traitées dans le cadre du présent </w:t>
      </w:r>
      <w:r w:rsidR="0009452A">
        <w:rPr>
          <w:rFonts w:asciiTheme="minorHAnsi" w:hAnsiTheme="minorHAnsi" w:cstheme="minorHAnsi"/>
          <w:sz w:val="22"/>
          <w:szCs w:val="22"/>
          <w:lang w:eastAsia="hi-IN" w:bidi="hi-IN"/>
        </w:rPr>
        <w:t>accord-cadre</w:t>
      </w:r>
      <w:r w:rsidRPr="007D2D84">
        <w:rPr>
          <w:rFonts w:asciiTheme="minorHAnsi" w:hAnsiTheme="minorHAnsi" w:cstheme="minorHAnsi"/>
          <w:sz w:val="22"/>
          <w:szCs w:val="22"/>
          <w:lang w:eastAsia="hi-IN" w:bidi="hi-IN"/>
        </w:rPr>
        <w:t xml:space="preserve"> et veiller à ce que les personnes autorisées à traiter ces données soient liées par des obligations de confidentialité contraignantes et reçoivent la formation nécessaire en matière de protection des données à caractère personnel.</w:t>
      </w:r>
    </w:p>
    <w:p w14:paraId="1DE65E0A" w14:textId="77777777" w:rsidR="002A3335" w:rsidRPr="007D2D84" w:rsidRDefault="002A3335" w:rsidP="00F21EAF">
      <w:pPr>
        <w:numPr>
          <w:ilvl w:val="0"/>
          <w:numId w:val="22"/>
        </w:numPr>
        <w:shd w:val="clear" w:color="auto" w:fill="FFFFFF" w:themeFill="background1"/>
        <w:spacing w:before="120"/>
        <w:ind w:left="0" w:firstLine="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 xml:space="preserve">prendre les </w:t>
      </w:r>
      <w:r w:rsidRPr="007D2D84">
        <w:rPr>
          <w:rFonts w:asciiTheme="minorHAnsi" w:hAnsiTheme="minorHAnsi" w:cstheme="minorHAnsi"/>
          <w:b/>
          <w:sz w:val="22"/>
          <w:szCs w:val="22"/>
          <w:lang w:eastAsia="hi-IN" w:bidi="hi-IN"/>
        </w:rPr>
        <w:t xml:space="preserve">mesures techniques et organisationnelles </w:t>
      </w:r>
      <w:r w:rsidRPr="007D2D84">
        <w:rPr>
          <w:rFonts w:asciiTheme="minorHAnsi" w:hAnsiTheme="minorHAnsi" w:cstheme="minorHAnsi"/>
          <w:sz w:val="22"/>
          <w:szCs w:val="22"/>
          <w:lang w:eastAsia="hi-IN" w:bidi="hi-IN"/>
        </w:rPr>
        <w:t>pour protéger les données à caractère personnel des salariés contre tout traitement non autorisé ou illicite, ainsi que contre toute perte, destruction, altération, dommage, modification ou divulgation non autorisée.</w:t>
      </w:r>
    </w:p>
    <w:p w14:paraId="29B2773B" w14:textId="0EBA52F6" w:rsidR="002A3335" w:rsidRPr="007D2D84" w:rsidRDefault="002A3335" w:rsidP="002A3335">
      <w:pPr>
        <w:numPr>
          <w:ilvl w:val="0"/>
          <w:numId w:val="22"/>
        </w:numPr>
        <w:shd w:val="clear" w:color="auto" w:fill="FFFFFF" w:themeFill="background1"/>
        <w:spacing w:before="120" w:after="120"/>
        <w:ind w:left="0" w:firstLine="0"/>
        <w:jc w:val="both"/>
        <w:rPr>
          <w:rFonts w:asciiTheme="minorHAnsi" w:hAnsiTheme="minorHAnsi" w:cstheme="minorHAnsi"/>
          <w:sz w:val="22"/>
          <w:szCs w:val="22"/>
          <w:lang w:eastAsia="hi-IN" w:bidi="hi-IN"/>
        </w:rPr>
      </w:pPr>
      <w:r w:rsidRPr="007D2D84">
        <w:rPr>
          <w:rFonts w:asciiTheme="minorHAnsi" w:hAnsiTheme="minorHAnsi" w:cstheme="minorHAnsi"/>
          <w:b/>
          <w:sz w:val="22"/>
          <w:szCs w:val="22"/>
          <w:lang w:eastAsia="hi-IN" w:bidi="hi-IN"/>
        </w:rPr>
        <w:t>informer immédiatement</w:t>
      </w:r>
      <w:r w:rsidRPr="007D2D84">
        <w:rPr>
          <w:rFonts w:asciiTheme="minorHAnsi" w:hAnsiTheme="minorHAnsi" w:cstheme="minorHAnsi"/>
          <w:sz w:val="22"/>
          <w:szCs w:val="22"/>
          <w:lang w:eastAsia="hi-IN" w:bidi="hi-IN"/>
        </w:rPr>
        <w:t xml:space="preserve"> par écrit l’organisme contractant sous un délai de 24 heures de toute </w:t>
      </w:r>
      <w:r w:rsidRPr="007D2D84">
        <w:rPr>
          <w:rFonts w:asciiTheme="minorHAnsi" w:hAnsiTheme="minorHAnsi" w:cstheme="minorHAnsi"/>
          <w:b/>
          <w:sz w:val="22"/>
          <w:szCs w:val="22"/>
          <w:lang w:eastAsia="hi-IN" w:bidi="hi-IN"/>
        </w:rPr>
        <w:t>divulgation, perte, destruction, compromission, dommage, modification ou vol avéré(e), allégué</w:t>
      </w:r>
      <w:r w:rsidRPr="007D2D84">
        <w:rPr>
          <w:rFonts w:asciiTheme="minorHAnsi" w:hAnsiTheme="minorHAnsi" w:cstheme="minorHAnsi"/>
          <w:sz w:val="22"/>
          <w:szCs w:val="22"/>
          <w:lang w:eastAsia="hi-IN" w:bidi="hi-IN"/>
        </w:rPr>
        <w:t>(e) ou potentiel(le) des données à caractère personnel des salariés. Cette information est accompagnée de toute documentation utile afin de permettre au responsable de traitement, si nécessaire, de notifier cette violation à l’autorité de contrôle compétente (CNIL).</w:t>
      </w:r>
    </w:p>
    <w:p w14:paraId="3E94E4DB" w14:textId="77777777" w:rsidR="002A3335" w:rsidRPr="007D2D84" w:rsidRDefault="002A3335" w:rsidP="002A3335">
      <w:pPr>
        <w:numPr>
          <w:ilvl w:val="0"/>
          <w:numId w:val="22"/>
        </w:numPr>
        <w:shd w:val="clear" w:color="auto" w:fill="FFFFFF" w:themeFill="background1"/>
        <w:spacing w:before="120" w:after="120"/>
        <w:ind w:left="0" w:firstLine="0"/>
        <w:jc w:val="both"/>
        <w:rPr>
          <w:rFonts w:asciiTheme="minorHAnsi" w:hAnsiTheme="minorHAnsi" w:cstheme="minorHAnsi"/>
          <w:sz w:val="22"/>
          <w:szCs w:val="22"/>
          <w:lang w:eastAsia="hi-IN" w:bidi="hi-IN"/>
        </w:rPr>
      </w:pPr>
      <w:r w:rsidRPr="007D2D84">
        <w:rPr>
          <w:rFonts w:asciiTheme="minorHAnsi" w:hAnsiTheme="minorHAnsi" w:cstheme="minorHAnsi"/>
          <w:b/>
          <w:sz w:val="22"/>
          <w:szCs w:val="22"/>
          <w:lang w:eastAsia="hi-IN" w:bidi="hi-IN"/>
        </w:rPr>
        <w:t xml:space="preserve">Exercice des droits des personnes : </w:t>
      </w:r>
      <w:r w:rsidRPr="007D2D84">
        <w:rPr>
          <w:rFonts w:asciiTheme="minorHAnsi" w:hAnsiTheme="minorHAnsi" w:cstheme="minorHAnsi"/>
          <w:sz w:val="22"/>
          <w:szCs w:val="22"/>
          <w:lang w:eastAsia="hi-IN" w:bidi="hi-IN"/>
        </w:rPr>
        <w:t>dans la mesure du possible, le titulaire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w:t>
      </w:r>
    </w:p>
    <w:p w14:paraId="711C77E7" w14:textId="423B567C" w:rsidR="002A3335" w:rsidRDefault="002A3335" w:rsidP="002A3335">
      <w:pPr>
        <w:numPr>
          <w:ilvl w:val="0"/>
          <w:numId w:val="22"/>
        </w:numPr>
        <w:shd w:val="clear" w:color="auto" w:fill="FFFFFF" w:themeFill="background1"/>
        <w:spacing w:before="120" w:after="120"/>
        <w:ind w:left="0" w:firstLine="0"/>
        <w:jc w:val="both"/>
        <w:rPr>
          <w:rFonts w:asciiTheme="minorHAnsi" w:hAnsiTheme="minorHAnsi" w:cstheme="minorHAnsi"/>
          <w:sz w:val="22"/>
          <w:szCs w:val="22"/>
        </w:rPr>
      </w:pPr>
      <w:r w:rsidRPr="007D2D84">
        <w:rPr>
          <w:rFonts w:asciiTheme="minorHAnsi" w:hAnsiTheme="minorHAnsi" w:cstheme="minorHAnsi"/>
          <w:b/>
          <w:sz w:val="22"/>
          <w:szCs w:val="22"/>
          <w:lang w:eastAsia="hi-IN" w:bidi="hi-IN"/>
        </w:rPr>
        <w:t>Mesures de sécurité</w:t>
      </w:r>
      <w:r w:rsidRPr="007D2D84">
        <w:rPr>
          <w:rFonts w:asciiTheme="minorHAnsi" w:hAnsiTheme="minorHAnsi" w:cstheme="minorHAnsi"/>
          <w:sz w:val="22"/>
          <w:szCs w:val="22"/>
          <w:lang w:eastAsia="hi-IN" w:bidi="hi-IN"/>
        </w:rPr>
        <w:t> : le titulaire s’engage à mettre en œuvre les moyens permettant de garantir la conservation, l’intégrité, la disponibilité des données à caractère personnel et l’accès à celles-ci dans les délais appropriés en cas d’incident physique ou technique.</w:t>
      </w:r>
      <w:r w:rsidRPr="007D2D84">
        <w:rPr>
          <w:rFonts w:asciiTheme="minorHAnsi" w:hAnsiTheme="minorHAnsi" w:cstheme="minorHAnsi"/>
          <w:sz w:val="22"/>
          <w:szCs w:val="22"/>
        </w:rPr>
        <w:t xml:space="preserve"> Il prend toutes les mesures nécessaires et conservatoires permettant d’éviter tous détournement et utilisation frauduleuse des fichiers et de leurs informations au cours de l’exécution </w:t>
      </w:r>
      <w:r w:rsidR="00666A34">
        <w:rPr>
          <w:rFonts w:asciiTheme="minorHAnsi" w:hAnsiTheme="minorHAnsi" w:cstheme="minorHAnsi"/>
          <w:sz w:val="22"/>
          <w:szCs w:val="22"/>
        </w:rPr>
        <w:t>de l’accord-cadre</w:t>
      </w:r>
      <w:r w:rsidRPr="007D2D84">
        <w:rPr>
          <w:rFonts w:asciiTheme="minorHAnsi" w:hAnsiTheme="minorHAnsi" w:cstheme="minorHAnsi"/>
          <w:sz w:val="22"/>
          <w:szCs w:val="22"/>
        </w:rPr>
        <w:t>.</w:t>
      </w:r>
    </w:p>
    <w:p w14:paraId="6C30CAA8" w14:textId="5EED4B7D" w:rsidR="002A3335" w:rsidRPr="007D2D84" w:rsidRDefault="002A3335" w:rsidP="002A3335">
      <w:pPr>
        <w:pStyle w:val="Paragraphedeliste"/>
        <w:numPr>
          <w:ilvl w:val="0"/>
          <w:numId w:val="22"/>
        </w:numPr>
        <w:shd w:val="clear" w:color="auto" w:fill="FFFFFF" w:themeFill="background1"/>
        <w:spacing w:before="120" w:after="120"/>
        <w:ind w:left="0" w:firstLine="0"/>
        <w:contextualSpacing w:val="0"/>
        <w:jc w:val="both"/>
        <w:rPr>
          <w:rFonts w:asciiTheme="minorHAnsi" w:hAnsiTheme="minorHAnsi" w:cstheme="minorHAnsi"/>
          <w:b/>
          <w:sz w:val="22"/>
          <w:szCs w:val="22"/>
          <w:lang w:eastAsia="hi-IN" w:bidi="hi-IN"/>
        </w:rPr>
      </w:pPr>
      <w:r w:rsidRPr="007D2D84">
        <w:rPr>
          <w:rFonts w:asciiTheme="minorHAnsi" w:hAnsiTheme="minorHAnsi" w:cstheme="minorHAnsi"/>
          <w:b/>
          <w:sz w:val="22"/>
          <w:szCs w:val="22"/>
          <w:lang w:eastAsia="hi-IN" w:bidi="hi-IN"/>
        </w:rPr>
        <w:t xml:space="preserve">Sort des données : </w:t>
      </w:r>
      <w:r w:rsidRPr="007D2D84">
        <w:rPr>
          <w:rFonts w:asciiTheme="minorHAnsi" w:hAnsiTheme="minorHAnsi" w:cstheme="minorHAnsi"/>
          <w:sz w:val="22"/>
          <w:szCs w:val="22"/>
          <w:lang w:eastAsia="hi-IN" w:bidi="hi-IN"/>
        </w:rPr>
        <w:t xml:space="preserve">à la résiliation ou à l’expiration </w:t>
      </w:r>
      <w:r w:rsidR="0009452A">
        <w:rPr>
          <w:rFonts w:asciiTheme="minorHAnsi" w:hAnsiTheme="minorHAnsi" w:cstheme="minorHAnsi"/>
          <w:sz w:val="22"/>
          <w:szCs w:val="22"/>
          <w:lang w:eastAsia="hi-IN" w:bidi="hi-IN"/>
        </w:rPr>
        <w:t>de l’accord-cadre</w:t>
      </w:r>
      <w:r w:rsidRPr="007D2D84">
        <w:rPr>
          <w:rFonts w:asciiTheme="minorHAnsi" w:hAnsiTheme="minorHAnsi" w:cstheme="minorHAnsi"/>
          <w:sz w:val="22"/>
          <w:szCs w:val="22"/>
          <w:lang w:eastAsia="hi-IN" w:bidi="hi-IN"/>
        </w:rPr>
        <w:t xml:space="preserve">, le titulaire devra, à la demande de l’organisme contractant, supprimer ou restituer rapidement l’ensemble des données à caractère personnel et </w:t>
      </w:r>
      <w:r w:rsidRPr="007D2D84">
        <w:rPr>
          <w:rFonts w:asciiTheme="minorHAnsi" w:hAnsiTheme="minorHAnsi" w:cstheme="minorHAnsi"/>
          <w:sz w:val="22"/>
          <w:szCs w:val="22"/>
        </w:rPr>
        <w:t>procéder à la destruction de tous les fichiers de travail tenus manuellement ou informatisés stockant les informations saisies</w:t>
      </w:r>
      <w:r w:rsidRPr="007D2D84">
        <w:rPr>
          <w:rFonts w:asciiTheme="minorHAnsi" w:hAnsiTheme="minorHAnsi" w:cstheme="minorHAnsi"/>
          <w:b/>
          <w:sz w:val="22"/>
          <w:szCs w:val="22"/>
          <w:lang w:eastAsia="hi-IN" w:bidi="hi-IN"/>
        </w:rPr>
        <w:t>. Il en informera la Caf par écrit.</w:t>
      </w:r>
    </w:p>
    <w:p w14:paraId="26DB850C" w14:textId="77777777" w:rsidR="002A3335" w:rsidRPr="007D2D84" w:rsidRDefault="002A3335" w:rsidP="002A3335">
      <w:pPr>
        <w:shd w:val="clear" w:color="auto" w:fill="FFFFFF" w:themeFill="background1"/>
        <w:tabs>
          <w:tab w:val="left" w:pos="1474"/>
          <w:tab w:val="left" w:pos="4111"/>
        </w:tabs>
        <w:spacing w:before="120" w:after="12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Le responsable de traitement s’engage à :</w:t>
      </w:r>
    </w:p>
    <w:p w14:paraId="4E8BD422" w14:textId="77777777" w:rsidR="002A3335" w:rsidRPr="007D2D84" w:rsidRDefault="002A3335" w:rsidP="002A3335">
      <w:pPr>
        <w:shd w:val="clear" w:color="auto" w:fill="FFFFFF" w:themeFill="background1"/>
        <w:tabs>
          <w:tab w:val="left" w:pos="1474"/>
          <w:tab w:val="left" w:pos="4111"/>
        </w:tabs>
        <w:spacing w:before="12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 fournir par écrit au titulaire les instructions nécessaires au traitement des données,</w:t>
      </w:r>
    </w:p>
    <w:p w14:paraId="6555EDB9" w14:textId="77777777" w:rsidR="002A3335" w:rsidRPr="007D2D84" w:rsidRDefault="002A3335" w:rsidP="002A3335">
      <w:pPr>
        <w:shd w:val="clear" w:color="auto" w:fill="FFFFFF" w:themeFill="background1"/>
        <w:tabs>
          <w:tab w:val="left" w:pos="1474"/>
          <w:tab w:val="left" w:pos="4111"/>
        </w:tabs>
        <w:spacing w:before="12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 superviser le traitement, y compris réaliser des audits et inspections auprès du titulaire le cas échéant.</w:t>
      </w:r>
    </w:p>
    <w:p w14:paraId="2C8DB617" w14:textId="77777777" w:rsidR="002A3335" w:rsidRDefault="002A3335" w:rsidP="00EE3366">
      <w:pPr>
        <w:shd w:val="clear" w:color="auto" w:fill="FFFFFF" w:themeFill="background1"/>
        <w:tabs>
          <w:tab w:val="left" w:pos="1474"/>
          <w:tab w:val="left" w:pos="4111"/>
        </w:tabs>
        <w:spacing w:before="120" w:after="240"/>
        <w:jc w:val="both"/>
        <w:rPr>
          <w:rFonts w:asciiTheme="minorHAnsi" w:hAnsiTheme="minorHAnsi" w:cstheme="minorHAnsi"/>
          <w:sz w:val="22"/>
          <w:szCs w:val="22"/>
          <w:lang w:eastAsia="hi-IN" w:bidi="hi-IN"/>
        </w:rPr>
      </w:pPr>
      <w:r w:rsidRPr="007D2D84">
        <w:rPr>
          <w:rFonts w:asciiTheme="minorHAnsi" w:hAnsiTheme="minorHAnsi" w:cstheme="minorHAnsi"/>
          <w:sz w:val="22"/>
          <w:szCs w:val="22"/>
          <w:lang w:eastAsia="hi-IN" w:bidi="hi-IN"/>
        </w:rPr>
        <w:t>- veiller, au préalable et pendant toute la durée du traitement, au respect des obligations prévues par le RGPD.</w:t>
      </w:r>
    </w:p>
    <w:p w14:paraId="2D5445D4" w14:textId="77777777" w:rsidR="00EE3366" w:rsidRDefault="006406CB" w:rsidP="00EE3366">
      <w:pPr>
        <w:shd w:val="clear" w:color="auto" w:fill="FFFFFF" w:themeFill="background1"/>
        <w:tabs>
          <w:tab w:val="left" w:pos="1474"/>
          <w:tab w:val="left" w:pos="4111"/>
        </w:tabs>
        <w:spacing w:before="120" w:after="240"/>
        <w:jc w:val="both"/>
        <w:rPr>
          <w:rFonts w:asciiTheme="minorHAnsi" w:hAnsiTheme="minorHAnsi" w:cstheme="minorHAnsi"/>
          <w:sz w:val="22"/>
          <w:szCs w:val="22"/>
          <w:lang w:eastAsia="hi-IN" w:bidi="hi-IN"/>
        </w:rPr>
      </w:pPr>
      <w:r w:rsidRPr="00EE3366">
        <w:rPr>
          <w:rFonts w:asciiTheme="minorHAnsi" w:hAnsiTheme="minorHAnsi" w:cstheme="minorHAnsi"/>
          <w:sz w:val="22"/>
          <w:szCs w:val="22"/>
          <w:lang w:eastAsia="hi-IN" w:bidi="hi-IN"/>
        </w:rPr>
        <w:t xml:space="preserve">Le titulaire respecte </w:t>
      </w:r>
      <w:r w:rsidR="00814BAE" w:rsidRPr="00EE3366">
        <w:rPr>
          <w:rFonts w:asciiTheme="minorHAnsi" w:hAnsiTheme="minorHAnsi" w:cstheme="minorHAnsi"/>
          <w:sz w:val="22"/>
          <w:szCs w:val="22"/>
          <w:lang w:eastAsia="hi-IN" w:bidi="hi-IN"/>
        </w:rPr>
        <w:t>les</w:t>
      </w:r>
      <w:r w:rsidRPr="00EE3366">
        <w:rPr>
          <w:rFonts w:asciiTheme="minorHAnsi" w:hAnsiTheme="minorHAnsi" w:cstheme="minorHAnsi"/>
          <w:sz w:val="22"/>
          <w:szCs w:val="22"/>
          <w:lang w:eastAsia="hi-IN" w:bidi="hi-IN"/>
        </w:rPr>
        <w:t xml:space="preserve"> dispositions fixé</w:t>
      </w:r>
      <w:r w:rsidR="00814BAE" w:rsidRPr="00EE3366">
        <w:rPr>
          <w:rFonts w:asciiTheme="minorHAnsi" w:hAnsiTheme="minorHAnsi" w:cstheme="minorHAnsi"/>
          <w:sz w:val="22"/>
          <w:szCs w:val="22"/>
          <w:lang w:eastAsia="hi-IN" w:bidi="hi-IN"/>
        </w:rPr>
        <w:t>es</w:t>
      </w:r>
      <w:r w:rsidRPr="00EE3366">
        <w:rPr>
          <w:rFonts w:asciiTheme="minorHAnsi" w:hAnsiTheme="minorHAnsi" w:cstheme="minorHAnsi"/>
          <w:sz w:val="22"/>
          <w:szCs w:val="22"/>
          <w:lang w:eastAsia="hi-IN" w:bidi="hi-IN"/>
        </w:rPr>
        <w:t xml:space="preserve"> ci-avant et celles fixées en annexe 1 du présent document. Dans cette annexe, il est précisé par le titulaire</w:t>
      </w:r>
      <w:r w:rsidR="002F52BC" w:rsidRPr="00EE3366">
        <w:rPr>
          <w:rFonts w:asciiTheme="minorHAnsi" w:hAnsiTheme="minorHAnsi" w:cstheme="minorHAnsi"/>
          <w:sz w:val="22"/>
          <w:szCs w:val="22"/>
          <w:lang w:eastAsia="hi-IN" w:bidi="hi-IN"/>
        </w:rPr>
        <w:t>, les coordonnées du délégué à la protection des données du sous-traitant ou de la personne en charge de la protection des données.</w:t>
      </w:r>
      <w:bookmarkEnd w:id="96"/>
    </w:p>
    <w:p w14:paraId="425FD699" w14:textId="54ADDF17" w:rsidR="00ED7D41" w:rsidRPr="000D7462" w:rsidRDefault="00ED7D41" w:rsidP="00EE3366">
      <w:pPr>
        <w:pStyle w:val="Titre1"/>
        <w:pBdr>
          <w:top w:val="single" w:sz="4" w:space="4" w:color="auto"/>
          <w:left w:val="single" w:sz="4" w:space="4" w:color="auto"/>
          <w:bottom w:val="single" w:sz="4" w:space="4" w:color="auto"/>
          <w:right w:val="single" w:sz="4" w:space="4" w:color="auto"/>
        </w:pBdr>
        <w:shd w:val="clear" w:color="auto" w:fill="C6D9F1"/>
        <w:spacing w:before="120"/>
        <w:rPr>
          <w:rFonts w:asciiTheme="minorHAnsi" w:hAnsiTheme="minorHAnsi" w:cstheme="minorHAnsi"/>
          <w:color w:val="000000"/>
          <w:sz w:val="22"/>
          <w:szCs w:val="22"/>
        </w:rPr>
      </w:pPr>
      <w:bookmarkStart w:id="98" w:name="_Toc199769568"/>
      <w:r w:rsidRPr="000D7462">
        <w:rPr>
          <w:rFonts w:asciiTheme="minorHAnsi" w:hAnsiTheme="minorHAnsi" w:cstheme="minorHAnsi"/>
          <w:color w:val="000000"/>
          <w:sz w:val="22"/>
          <w:szCs w:val="22"/>
        </w:rPr>
        <w:t>ARTICLE 1</w:t>
      </w:r>
      <w:r w:rsidR="00DA40C4" w:rsidRPr="000D7462">
        <w:rPr>
          <w:rFonts w:asciiTheme="minorHAnsi" w:hAnsiTheme="minorHAnsi" w:cstheme="minorHAnsi"/>
          <w:color w:val="000000"/>
          <w:sz w:val="22"/>
          <w:szCs w:val="22"/>
        </w:rPr>
        <w:t>8</w:t>
      </w:r>
      <w:r w:rsidRPr="000D7462">
        <w:rPr>
          <w:rFonts w:asciiTheme="minorHAnsi" w:hAnsiTheme="minorHAnsi" w:cstheme="minorHAnsi"/>
          <w:color w:val="000000"/>
          <w:sz w:val="22"/>
          <w:szCs w:val="22"/>
        </w:rPr>
        <w:t xml:space="preserve"> : </w:t>
      </w:r>
      <w:r w:rsidRPr="00EE3366">
        <w:rPr>
          <w:rFonts w:asciiTheme="minorHAnsi" w:hAnsiTheme="minorHAnsi" w:cstheme="minorHAnsi"/>
          <w:color w:val="000000"/>
          <w:sz w:val="22"/>
          <w:szCs w:val="22"/>
        </w:rPr>
        <w:t>DECLARATIONS REGLEMENTAIRES</w:t>
      </w:r>
      <w:bookmarkEnd w:id="98"/>
      <w:r w:rsidRPr="000D7462">
        <w:rPr>
          <w:rFonts w:asciiTheme="minorHAnsi" w:hAnsiTheme="minorHAnsi" w:cstheme="minorHAnsi"/>
          <w:color w:val="000000"/>
          <w:sz w:val="22"/>
          <w:szCs w:val="22"/>
        </w:rPr>
        <w:t xml:space="preserve"> </w:t>
      </w:r>
    </w:p>
    <w:p w14:paraId="4AB1868A" w14:textId="65EDF5BA" w:rsidR="00D97D02" w:rsidRPr="000D7462" w:rsidRDefault="00D97D02" w:rsidP="00EE3366">
      <w:pPr>
        <w:spacing w:after="240"/>
        <w:jc w:val="both"/>
        <w:rPr>
          <w:rFonts w:asciiTheme="minorHAnsi" w:hAnsiTheme="minorHAnsi" w:cstheme="minorHAnsi"/>
          <w:sz w:val="22"/>
          <w:szCs w:val="22"/>
        </w:rPr>
      </w:pPr>
      <w:bookmarkStart w:id="99" w:name="_Toc96947757"/>
      <w:bookmarkStart w:id="100" w:name="_Toc142905780"/>
      <w:bookmarkStart w:id="101" w:name="_Toc215460207"/>
      <w:bookmarkStart w:id="102" w:name="_Toc294108203"/>
      <w:bookmarkStart w:id="103" w:name="_Toc294111916"/>
      <w:bookmarkStart w:id="104" w:name="_Toc294112523"/>
      <w:bookmarkEnd w:id="91"/>
      <w:r w:rsidRPr="000D7462">
        <w:rPr>
          <w:rFonts w:asciiTheme="minorHAnsi" w:hAnsiTheme="minorHAnsi" w:cstheme="minorHAnsi"/>
          <w:sz w:val="22"/>
          <w:szCs w:val="22"/>
        </w:rPr>
        <w:t xml:space="preserve">Le titulaire déclare sur l’honneur s’engager à assurer le respect des dispositions prévues </w:t>
      </w:r>
      <w:r w:rsidR="00657DBC" w:rsidRPr="000D7462">
        <w:rPr>
          <w:rFonts w:asciiTheme="minorHAnsi" w:hAnsiTheme="minorHAnsi" w:cstheme="minorHAnsi"/>
          <w:sz w:val="22"/>
          <w:szCs w:val="22"/>
        </w:rPr>
        <w:t>aux articles L 2141-1 et suivants du code de la commande publique</w:t>
      </w:r>
      <w:r w:rsidRPr="000D7462">
        <w:rPr>
          <w:rFonts w:asciiTheme="minorHAnsi" w:hAnsiTheme="minorHAnsi" w:cstheme="minorHAnsi"/>
          <w:sz w:val="22"/>
          <w:szCs w:val="22"/>
        </w:rPr>
        <w:t>, et ce tout au long de la période d’exécution de l’accord</w:t>
      </w:r>
      <w:r w:rsidR="0009452A">
        <w:rPr>
          <w:rFonts w:asciiTheme="minorHAnsi" w:hAnsiTheme="minorHAnsi" w:cstheme="minorHAnsi"/>
          <w:sz w:val="22"/>
          <w:szCs w:val="22"/>
        </w:rPr>
        <w:t>-</w:t>
      </w:r>
      <w:r w:rsidRPr="000D7462">
        <w:rPr>
          <w:rFonts w:asciiTheme="minorHAnsi" w:hAnsiTheme="minorHAnsi" w:cstheme="minorHAnsi"/>
          <w:sz w:val="22"/>
          <w:szCs w:val="22"/>
        </w:rPr>
        <w:t>cadre.</w:t>
      </w:r>
    </w:p>
    <w:p w14:paraId="72DC8200" w14:textId="1F14BC78" w:rsidR="006C045D" w:rsidRPr="000D7462" w:rsidRDefault="006C045D" w:rsidP="00C30285">
      <w:pPr>
        <w:pStyle w:val="Titre1"/>
        <w:pBdr>
          <w:top w:val="single" w:sz="4" w:space="4" w:color="auto"/>
          <w:left w:val="single" w:sz="4" w:space="4" w:color="auto"/>
          <w:bottom w:val="single" w:sz="4" w:space="4" w:color="auto"/>
          <w:right w:val="single" w:sz="4" w:space="4" w:color="auto"/>
        </w:pBdr>
        <w:shd w:val="clear" w:color="auto" w:fill="C6D9F1"/>
        <w:rPr>
          <w:rFonts w:asciiTheme="minorHAnsi" w:hAnsiTheme="minorHAnsi" w:cstheme="minorHAnsi"/>
          <w:color w:val="000000"/>
          <w:sz w:val="22"/>
          <w:szCs w:val="22"/>
        </w:rPr>
      </w:pPr>
      <w:bookmarkStart w:id="105" w:name="_Toc199769569"/>
      <w:bookmarkEnd w:id="99"/>
      <w:bookmarkEnd w:id="100"/>
      <w:bookmarkEnd w:id="101"/>
      <w:bookmarkEnd w:id="102"/>
      <w:bookmarkEnd w:id="103"/>
      <w:bookmarkEnd w:id="104"/>
      <w:r w:rsidRPr="000D7462">
        <w:rPr>
          <w:rFonts w:asciiTheme="minorHAnsi" w:hAnsiTheme="minorHAnsi" w:cstheme="minorHAnsi"/>
          <w:color w:val="000000"/>
          <w:sz w:val="22"/>
          <w:szCs w:val="22"/>
        </w:rPr>
        <w:lastRenderedPageBreak/>
        <w:t xml:space="preserve">ARTICLE </w:t>
      </w:r>
      <w:r w:rsidR="00BE3245" w:rsidRPr="000D7462">
        <w:rPr>
          <w:rFonts w:asciiTheme="minorHAnsi" w:hAnsiTheme="minorHAnsi" w:cstheme="minorHAnsi"/>
          <w:color w:val="000000"/>
          <w:sz w:val="22"/>
          <w:szCs w:val="22"/>
        </w:rPr>
        <w:t>1</w:t>
      </w:r>
      <w:r w:rsidR="00DA40C4" w:rsidRPr="000D7462">
        <w:rPr>
          <w:rFonts w:asciiTheme="minorHAnsi" w:hAnsiTheme="minorHAnsi" w:cstheme="minorHAnsi"/>
          <w:color w:val="000000"/>
          <w:sz w:val="22"/>
          <w:szCs w:val="22"/>
        </w:rPr>
        <w:t>9</w:t>
      </w:r>
      <w:r w:rsidRPr="000D7462">
        <w:rPr>
          <w:rFonts w:asciiTheme="minorHAnsi" w:hAnsiTheme="minorHAnsi" w:cstheme="minorHAnsi"/>
          <w:color w:val="000000"/>
          <w:sz w:val="22"/>
          <w:szCs w:val="22"/>
        </w:rPr>
        <w:t xml:space="preserve"> : CHANGEMENT DE SITUATION </w:t>
      </w:r>
      <w:r w:rsidRPr="000D7462">
        <w:rPr>
          <w:rFonts w:asciiTheme="minorHAnsi" w:hAnsiTheme="minorHAnsi" w:cstheme="minorHAnsi"/>
          <w:caps/>
          <w:color w:val="000000"/>
          <w:sz w:val="22"/>
          <w:szCs w:val="22"/>
        </w:rPr>
        <w:t>du titulaire</w:t>
      </w:r>
      <w:bookmarkEnd w:id="92"/>
      <w:bookmarkEnd w:id="93"/>
      <w:bookmarkEnd w:id="94"/>
      <w:bookmarkEnd w:id="105"/>
    </w:p>
    <w:p w14:paraId="47AB7181" w14:textId="77E38416" w:rsidR="00657DBC" w:rsidRPr="000D7462" w:rsidRDefault="00657DBC" w:rsidP="00411B31">
      <w:pPr>
        <w:shd w:val="clear" w:color="auto" w:fill="FFFFFF"/>
        <w:spacing w:after="240"/>
        <w:jc w:val="both"/>
        <w:rPr>
          <w:rFonts w:asciiTheme="minorHAnsi" w:hAnsiTheme="minorHAnsi" w:cstheme="minorHAnsi"/>
          <w:sz w:val="22"/>
          <w:szCs w:val="22"/>
          <w:lang w:eastAsia="hi-IN" w:bidi="hi-IN"/>
        </w:rPr>
      </w:pPr>
      <w:bookmarkStart w:id="106" w:name="_Toc251588507"/>
      <w:r w:rsidRPr="000D7462">
        <w:rPr>
          <w:rFonts w:asciiTheme="minorHAnsi" w:hAnsiTheme="minorHAnsi" w:cstheme="minorHAnsi"/>
          <w:sz w:val="22"/>
          <w:szCs w:val="22"/>
          <w:lang w:eastAsia="hi-IN" w:bidi="hi-IN"/>
        </w:rPr>
        <w:t xml:space="preserve">Le </w:t>
      </w:r>
      <w:r w:rsidR="00091021">
        <w:rPr>
          <w:rFonts w:asciiTheme="minorHAnsi" w:hAnsiTheme="minorHAnsi" w:cstheme="minorHAnsi"/>
          <w:sz w:val="22"/>
          <w:szCs w:val="22"/>
          <w:lang w:eastAsia="hi-IN" w:bidi="hi-IN"/>
        </w:rPr>
        <w:t>t</w:t>
      </w:r>
      <w:r w:rsidRPr="000D7462">
        <w:rPr>
          <w:rFonts w:asciiTheme="minorHAnsi" w:hAnsiTheme="minorHAnsi" w:cstheme="minorHAnsi"/>
          <w:sz w:val="22"/>
          <w:szCs w:val="22"/>
          <w:lang w:eastAsia="hi-IN" w:bidi="hi-IN"/>
        </w:rPr>
        <w:t>itulaire est tenu de notifier sans délai au pouvoir adjudicateur, les modifications survenant au cours de l’exécution de l’accord-cadre et qui se rapportent</w:t>
      </w:r>
      <w:r w:rsidR="0009452A">
        <w:rPr>
          <w:rFonts w:asciiTheme="minorHAnsi" w:hAnsiTheme="minorHAnsi" w:cstheme="minorHAnsi"/>
          <w:sz w:val="22"/>
          <w:szCs w:val="22"/>
          <w:lang w:eastAsia="hi-IN" w:bidi="hi-IN"/>
        </w:rPr>
        <w:t xml:space="preserve"> </w:t>
      </w:r>
      <w:r w:rsidRPr="000D7462">
        <w:rPr>
          <w:rFonts w:asciiTheme="minorHAnsi" w:hAnsiTheme="minorHAnsi" w:cstheme="minorHAnsi"/>
          <w:sz w:val="22"/>
          <w:szCs w:val="22"/>
          <w:lang w:eastAsia="hi-IN" w:bidi="hi-IN"/>
        </w:rPr>
        <w:t xml:space="preserve">aux personnes ayant le pouvoir de l’engager, à la forme juridique sous laquelle il exerce son activité, à sa raison sociale ou à sa dénomination, à son adresse ou à son siège social, à son relevé d’identité bancaire, et de façon générale, à toutes les modifications importantes de fonctionnement du </w:t>
      </w:r>
      <w:r w:rsidR="00091021">
        <w:rPr>
          <w:rFonts w:asciiTheme="minorHAnsi" w:hAnsiTheme="minorHAnsi" w:cstheme="minorHAnsi"/>
          <w:sz w:val="22"/>
          <w:szCs w:val="22"/>
          <w:lang w:eastAsia="hi-IN" w:bidi="hi-IN"/>
        </w:rPr>
        <w:t>t</w:t>
      </w:r>
      <w:r w:rsidRPr="000D7462">
        <w:rPr>
          <w:rFonts w:asciiTheme="minorHAnsi" w:hAnsiTheme="minorHAnsi" w:cstheme="minorHAnsi"/>
          <w:sz w:val="22"/>
          <w:szCs w:val="22"/>
          <w:lang w:eastAsia="hi-IN" w:bidi="hi-IN"/>
        </w:rPr>
        <w:t>itulaire pouvant influer sur l’exécution de l’accord-cadre.</w:t>
      </w:r>
    </w:p>
    <w:p w14:paraId="172E43A6" w14:textId="77777777" w:rsidR="00657DBC" w:rsidRPr="000D7462" w:rsidRDefault="00657DBC" w:rsidP="00411B31">
      <w:pPr>
        <w:shd w:val="clear" w:color="auto" w:fill="FFFFFF"/>
        <w:spacing w:after="240"/>
        <w:jc w:val="both"/>
        <w:rPr>
          <w:rFonts w:asciiTheme="minorHAnsi" w:hAnsiTheme="minorHAnsi" w:cstheme="minorHAnsi"/>
          <w:sz w:val="22"/>
          <w:szCs w:val="22"/>
          <w:lang w:eastAsia="hi-IN" w:bidi="hi-IN"/>
        </w:rPr>
      </w:pPr>
      <w:r w:rsidRPr="000D7462">
        <w:rPr>
          <w:rFonts w:asciiTheme="minorHAnsi" w:hAnsiTheme="minorHAnsi" w:cstheme="minorHAnsi"/>
          <w:sz w:val="22"/>
          <w:szCs w:val="22"/>
          <w:lang w:eastAsia="hi-IN" w:bidi="hi-IN"/>
        </w:rPr>
        <w:t>Tout changement de raison sociale ou de dénomination sociale, de siège social ou de domicile, du compte à créditer, doit être notifié par lettre recommandée avec accusé de réception au pouvoir adjudicateur. Cette notification doit être appuyée, selon les cas, soit du nouveau R.I.B., soit d'un exemplaire du journal d'annonces légales relatant la décision de l'Assemblée Générale de la Société.</w:t>
      </w:r>
    </w:p>
    <w:p w14:paraId="64E5EC5A" w14:textId="729DA1A1" w:rsidR="00657DBC" w:rsidRDefault="00657DBC" w:rsidP="00411B31">
      <w:pPr>
        <w:shd w:val="clear" w:color="auto" w:fill="FFFFFF"/>
        <w:spacing w:after="240"/>
        <w:jc w:val="both"/>
        <w:rPr>
          <w:rFonts w:asciiTheme="minorHAnsi" w:hAnsiTheme="minorHAnsi" w:cstheme="minorHAnsi"/>
          <w:sz w:val="22"/>
          <w:szCs w:val="22"/>
          <w:lang w:eastAsia="hi-IN" w:bidi="hi-IN"/>
        </w:rPr>
      </w:pPr>
      <w:r w:rsidRPr="000D7462">
        <w:rPr>
          <w:rFonts w:asciiTheme="minorHAnsi" w:hAnsiTheme="minorHAnsi" w:cstheme="minorHAnsi"/>
          <w:sz w:val="22"/>
          <w:szCs w:val="22"/>
          <w:lang w:eastAsia="hi-IN" w:bidi="hi-IN"/>
        </w:rPr>
        <w:t xml:space="preserve">Lorsque le changement entraîne la création d’une nouvelle personne morale (fusion, absorption, reprise de société dans le cadre d’une liquidation judiciaire, etc.) ou d’une nouvelle personne physique, il convient d’établir un avenant de transfert entre le pouvoir adjudicateur et le nouveau </w:t>
      </w:r>
      <w:r w:rsidR="00091021">
        <w:rPr>
          <w:rFonts w:asciiTheme="minorHAnsi" w:hAnsiTheme="minorHAnsi" w:cstheme="minorHAnsi"/>
          <w:sz w:val="22"/>
          <w:szCs w:val="22"/>
          <w:lang w:eastAsia="hi-IN" w:bidi="hi-IN"/>
        </w:rPr>
        <w:t>t</w:t>
      </w:r>
      <w:r w:rsidRPr="000D7462">
        <w:rPr>
          <w:rFonts w:asciiTheme="minorHAnsi" w:hAnsiTheme="minorHAnsi" w:cstheme="minorHAnsi"/>
          <w:sz w:val="22"/>
          <w:szCs w:val="22"/>
          <w:lang w:eastAsia="hi-IN" w:bidi="hi-IN"/>
        </w:rPr>
        <w:t>itulaire. Il doit apporter la preuve qu’il peut assurer la continuité des prestations.</w:t>
      </w:r>
    </w:p>
    <w:p w14:paraId="6BAE3B9B" w14:textId="6FD521E0" w:rsidR="00657DBC" w:rsidRDefault="00657DBC" w:rsidP="00EE3366">
      <w:pPr>
        <w:spacing w:after="240"/>
        <w:jc w:val="both"/>
        <w:rPr>
          <w:rFonts w:asciiTheme="minorHAnsi" w:hAnsiTheme="minorHAnsi" w:cstheme="minorHAnsi"/>
          <w:sz w:val="22"/>
          <w:szCs w:val="22"/>
        </w:rPr>
      </w:pPr>
      <w:r w:rsidRPr="000D7462">
        <w:rPr>
          <w:rFonts w:asciiTheme="minorHAnsi" w:hAnsiTheme="minorHAnsi" w:cstheme="minorHAnsi"/>
          <w:sz w:val="22"/>
          <w:szCs w:val="22"/>
          <w:lang w:eastAsia="hi-IN" w:bidi="hi-IN"/>
        </w:rPr>
        <w:t xml:space="preserve">Le pouvoir adjudicateur vérifie d’une part que le nouveau </w:t>
      </w:r>
      <w:r w:rsidR="00091021">
        <w:rPr>
          <w:rFonts w:asciiTheme="minorHAnsi" w:hAnsiTheme="minorHAnsi" w:cstheme="minorHAnsi"/>
          <w:sz w:val="22"/>
          <w:szCs w:val="22"/>
          <w:lang w:eastAsia="hi-IN" w:bidi="hi-IN"/>
        </w:rPr>
        <w:t>t</w:t>
      </w:r>
      <w:r w:rsidRPr="000D7462">
        <w:rPr>
          <w:rFonts w:asciiTheme="minorHAnsi" w:hAnsiTheme="minorHAnsi" w:cstheme="minorHAnsi"/>
          <w:sz w:val="22"/>
          <w:szCs w:val="22"/>
          <w:lang w:eastAsia="hi-IN" w:bidi="hi-IN"/>
        </w:rPr>
        <w:t>itulaire dispose des moyens financiers et techniques lui permettant d’assurer la continuité de l’accord-cadre, vérifie la régularité des certificats attestant de sa situation fiscale et sociale et s’assure de l’absence de liens juridiques ou financiers incompatibles avec l’exécution de l’accord-cadre.</w:t>
      </w:r>
      <w:r w:rsidR="00411B31">
        <w:rPr>
          <w:rFonts w:asciiTheme="minorHAnsi" w:hAnsiTheme="minorHAnsi" w:cstheme="minorHAnsi"/>
          <w:sz w:val="22"/>
          <w:szCs w:val="22"/>
          <w:lang w:eastAsia="hi-IN" w:bidi="hi-IN"/>
        </w:rPr>
        <w:t xml:space="preserve"> </w:t>
      </w:r>
      <w:r w:rsidRPr="000D7462">
        <w:rPr>
          <w:rFonts w:asciiTheme="minorHAnsi" w:hAnsiTheme="minorHAnsi" w:cstheme="minorHAnsi"/>
          <w:sz w:val="22"/>
          <w:szCs w:val="22"/>
        </w:rPr>
        <w:t>En cas de redressement ou de liquidation judiciaire, le jugement instituant la procédure devra être notifié immédiatement à l'</w:t>
      </w:r>
      <w:r w:rsidR="008C5702">
        <w:rPr>
          <w:rFonts w:asciiTheme="minorHAnsi" w:hAnsiTheme="minorHAnsi" w:cstheme="minorHAnsi"/>
          <w:sz w:val="22"/>
          <w:szCs w:val="22"/>
        </w:rPr>
        <w:t>o</w:t>
      </w:r>
      <w:r w:rsidRPr="000D7462">
        <w:rPr>
          <w:rFonts w:asciiTheme="minorHAnsi" w:hAnsiTheme="minorHAnsi" w:cstheme="minorHAnsi"/>
          <w:sz w:val="22"/>
          <w:szCs w:val="22"/>
        </w:rPr>
        <w:t>rganisme contracta</w:t>
      </w:r>
      <w:r w:rsidR="00DA40C4" w:rsidRPr="000D7462">
        <w:rPr>
          <w:rFonts w:asciiTheme="minorHAnsi" w:hAnsiTheme="minorHAnsi" w:cstheme="minorHAnsi"/>
          <w:sz w:val="22"/>
          <w:szCs w:val="22"/>
        </w:rPr>
        <w:t xml:space="preserve">nt par le </w:t>
      </w:r>
      <w:r w:rsidR="00091021">
        <w:rPr>
          <w:rFonts w:asciiTheme="minorHAnsi" w:hAnsiTheme="minorHAnsi" w:cstheme="minorHAnsi"/>
          <w:sz w:val="22"/>
          <w:szCs w:val="22"/>
        </w:rPr>
        <w:t>t</w:t>
      </w:r>
      <w:r w:rsidR="00DA40C4" w:rsidRPr="000D7462">
        <w:rPr>
          <w:rFonts w:asciiTheme="minorHAnsi" w:hAnsiTheme="minorHAnsi" w:cstheme="minorHAnsi"/>
          <w:sz w:val="22"/>
          <w:szCs w:val="22"/>
        </w:rPr>
        <w:t>itulaire de l’accord-</w:t>
      </w:r>
      <w:r w:rsidRPr="000D7462">
        <w:rPr>
          <w:rFonts w:asciiTheme="minorHAnsi" w:hAnsiTheme="minorHAnsi" w:cstheme="minorHAnsi"/>
          <w:sz w:val="22"/>
          <w:szCs w:val="22"/>
        </w:rPr>
        <w:t xml:space="preserve">cadre. </w:t>
      </w:r>
    </w:p>
    <w:p w14:paraId="757FB733" w14:textId="7971B20E" w:rsidR="00553C84" w:rsidRPr="000D7462" w:rsidRDefault="00553C84" w:rsidP="00553C84">
      <w:pPr>
        <w:pStyle w:val="Titre1"/>
        <w:pBdr>
          <w:top w:val="single" w:sz="4" w:space="4" w:color="auto"/>
          <w:left w:val="single" w:sz="4" w:space="4" w:color="auto"/>
          <w:bottom w:val="single" w:sz="4" w:space="5" w:color="auto"/>
          <w:right w:val="single" w:sz="4" w:space="4" w:color="auto"/>
        </w:pBdr>
        <w:shd w:val="clear" w:color="auto" w:fill="C6D9F1"/>
        <w:spacing w:before="120"/>
        <w:jc w:val="both"/>
        <w:rPr>
          <w:rFonts w:asciiTheme="minorHAnsi" w:hAnsiTheme="minorHAnsi" w:cstheme="minorHAnsi"/>
          <w:bCs/>
          <w:sz w:val="22"/>
          <w:szCs w:val="22"/>
        </w:rPr>
      </w:pPr>
      <w:bookmarkStart w:id="107" w:name="_Toc10357793"/>
      <w:bookmarkStart w:id="108" w:name="_Toc14667368"/>
      <w:bookmarkStart w:id="109" w:name="_Toc199769570"/>
      <w:bookmarkEnd w:id="106"/>
      <w:r w:rsidRPr="000D7462">
        <w:rPr>
          <w:rFonts w:asciiTheme="minorHAnsi" w:hAnsiTheme="minorHAnsi" w:cstheme="minorHAnsi"/>
          <w:bCs/>
          <w:sz w:val="22"/>
          <w:szCs w:val="22"/>
        </w:rPr>
        <w:t xml:space="preserve">ARTICLE </w:t>
      </w:r>
      <w:r w:rsidR="00DA40C4" w:rsidRPr="000D7462">
        <w:rPr>
          <w:rFonts w:asciiTheme="minorHAnsi" w:hAnsiTheme="minorHAnsi" w:cstheme="minorHAnsi"/>
          <w:bCs/>
          <w:sz w:val="22"/>
          <w:szCs w:val="22"/>
        </w:rPr>
        <w:t>20</w:t>
      </w:r>
      <w:r w:rsidR="00666A34">
        <w:rPr>
          <w:rFonts w:asciiTheme="minorHAnsi" w:hAnsiTheme="minorHAnsi" w:cstheme="minorHAnsi"/>
          <w:bCs/>
          <w:sz w:val="22"/>
          <w:szCs w:val="22"/>
        </w:rPr>
        <w:t xml:space="preserve"> </w:t>
      </w:r>
      <w:r w:rsidRPr="000D7462">
        <w:rPr>
          <w:rFonts w:asciiTheme="minorHAnsi" w:hAnsiTheme="minorHAnsi" w:cstheme="minorHAnsi"/>
          <w:bCs/>
          <w:sz w:val="22"/>
          <w:szCs w:val="22"/>
        </w:rPr>
        <w:t>: OBLIGATIONS FISCALES ET SOCIALES – LUTTE CONTRE LE TRAVAIL ILLEGAL</w:t>
      </w:r>
      <w:bookmarkEnd w:id="109"/>
    </w:p>
    <w:p w14:paraId="2422BC3E" w14:textId="0BCDF586" w:rsidR="00C41850" w:rsidRPr="000D7462" w:rsidRDefault="00C41850" w:rsidP="00C41850">
      <w:pPr>
        <w:spacing w:after="240"/>
        <w:jc w:val="both"/>
        <w:rPr>
          <w:rFonts w:asciiTheme="minorHAnsi" w:eastAsia="Arial Unicode MS" w:hAnsiTheme="minorHAnsi" w:cstheme="minorHAnsi"/>
          <w:sz w:val="22"/>
          <w:szCs w:val="22"/>
        </w:rPr>
      </w:pPr>
      <w:r w:rsidRPr="000D7462">
        <w:rPr>
          <w:rFonts w:asciiTheme="minorHAnsi" w:eastAsia="Arial Unicode MS" w:hAnsiTheme="minorHAnsi" w:cstheme="minorHAnsi"/>
          <w:sz w:val="22"/>
          <w:szCs w:val="22"/>
        </w:rPr>
        <w:t xml:space="preserve">Le </w:t>
      </w:r>
      <w:r w:rsidR="00091021">
        <w:rPr>
          <w:rFonts w:asciiTheme="minorHAnsi" w:eastAsia="Arial Unicode MS" w:hAnsiTheme="minorHAnsi" w:cstheme="minorHAnsi"/>
          <w:sz w:val="22"/>
          <w:szCs w:val="22"/>
        </w:rPr>
        <w:t>t</w:t>
      </w:r>
      <w:r w:rsidRPr="000D7462">
        <w:rPr>
          <w:rFonts w:asciiTheme="minorHAnsi" w:eastAsia="Arial Unicode MS" w:hAnsiTheme="minorHAnsi" w:cstheme="minorHAnsi"/>
          <w:sz w:val="22"/>
          <w:szCs w:val="22"/>
        </w:rPr>
        <w:t xml:space="preserve">itulaire s’engage à fournir </w:t>
      </w:r>
      <w:r w:rsidRPr="004C481B">
        <w:rPr>
          <w:rFonts w:asciiTheme="minorHAnsi" w:eastAsia="Arial Unicode MS" w:hAnsiTheme="minorHAnsi" w:cstheme="minorHAnsi"/>
          <w:b/>
          <w:sz w:val="22"/>
          <w:szCs w:val="22"/>
        </w:rPr>
        <w:t>spontanément tous les six mois</w:t>
      </w:r>
      <w:r w:rsidRPr="000D7462">
        <w:rPr>
          <w:rFonts w:asciiTheme="minorHAnsi" w:eastAsia="Arial Unicode MS" w:hAnsiTheme="minorHAnsi" w:cstheme="minorHAnsi"/>
          <w:sz w:val="22"/>
          <w:szCs w:val="22"/>
        </w:rPr>
        <w:t xml:space="preserve"> et jusqu’à la fin de l’exécution de l’</w:t>
      </w:r>
      <w:r w:rsidR="004542D5">
        <w:rPr>
          <w:rFonts w:asciiTheme="minorHAnsi" w:eastAsia="Arial Unicode MS" w:hAnsiTheme="minorHAnsi" w:cstheme="minorHAnsi"/>
          <w:sz w:val="22"/>
          <w:szCs w:val="22"/>
        </w:rPr>
        <w:t>accord-cadre</w:t>
      </w:r>
      <w:r w:rsidRPr="000D7462">
        <w:rPr>
          <w:rFonts w:asciiTheme="minorHAnsi" w:eastAsia="Arial Unicode MS" w:hAnsiTheme="minorHAnsi" w:cstheme="minorHAnsi"/>
          <w:sz w:val="22"/>
          <w:szCs w:val="22"/>
        </w:rPr>
        <w:t>, les documents mentionnés aux articles D. 8222-5 et D. 8222-7 du Code du travail ainsi que l’attestation de vigilance datée de moins de 6 mois de fourniture des déclarations sociales et de paiement des cotisations et contributions de sécurité sociale prévue à l’article L243-15 du code la sécurité sociale émanant de l’Urssaf et la liste nominative des salariés étrangers employés par le cocontractant et soumis à autorisation de travail mentionnée aux articles L.5221-2, 3 et 11 du code du travail.</w:t>
      </w:r>
    </w:p>
    <w:p w14:paraId="14E9477D" w14:textId="680F437A" w:rsidR="00C41850" w:rsidRPr="000D7462" w:rsidRDefault="00C41850" w:rsidP="00C41850">
      <w:pPr>
        <w:autoSpaceDE w:val="0"/>
        <w:autoSpaceDN w:val="0"/>
        <w:adjustRightInd w:val="0"/>
        <w:spacing w:after="240"/>
        <w:jc w:val="both"/>
        <w:rPr>
          <w:rFonts w:asciiTheme="minorHAnsi" w:hAnsiTheme="minorHAnsi" w:cstheme="minorHAnsi"/>
          <w:sz w:val="22"/>
          <w:szCs w:val="22"/>
        </w:rPr>
      </w:pPr>
      <w:r w:rsidRPr="000D7462">
        <w:rPr>
          <w:rFonts w:asciiTheme="minorHAnsi" w:hAnsiTheme="minorHAnsi" w:cstheme="minorHAnsi"/>
          <w:sz w:val="22"/>
          <w:szCs w:val="22"/>
        </w:rPr>
        <w:t xml:space="preserve">Les pièces et attestations mentionnées ci-dessus sont </w:t>
      </w:r>
      <w:r w:rsidR="002574B1" w:rsidRPr="000D7462">
        <w:rPr>
          <w:rFonts w:asciiTheme="minorHAnsi" w:hAnsiTheme="minorHAnsi" w:cstheme="minorHAnsi"/>
          <w:sz w:val="22"/>
          <w:szCs w:val="22"/>
          <w:u w:val="single"/>
        </w:rPr>
        <w:t xml:space="preserve">spontanément et </w:t>
      </w:r>
      <w:r w:rsidRPr="000D7462">
        <w:rPr>
          <w:rFonts w:asciiTheme="minorHAnsi" w:hAnsiTheme="minorHAnsi" w:cstheme="minorHAnsi"/>
          <w:sz w:val="22"/>
          <w:szCs w:val="22"/>
          <w:u w:val="single"/>
        </w:rPr>
        <w:t>obligatoirement</w:t>
      </w:r>
      <w:r w:rsidRPr="000D7462">
        <w:rPr>
          <w:rFonts w:asciiTheme="minorHAnsi" w:hAnsiTheme="minorHAnsi" w:cstheme="minorHAnsi"/>
          <w:sz w:val="22"/>
          <w:szCs w:val="22"/>
        </w:rPr>
        <w:t xml:space="preserve"> déposées par le titulaire sur la plateforme en ligne mise à sa disposition</w:t>
      </w:r>
      <w:r w:rsidR="004C481B">
        <w:rPr>
          <w:rFonts w:asciiTheme="minorHAnsi" w:hAnsiTheme="minorHAnsi" w:cstheme="minorHAnsi"/>
          <w:sz w:val="22"/>
          <w:szCs w:val="22"/>
        </w:rPr>
        <w:t xml:space="preserve"> par l’organisme contractant</w:t>
      </w:r>
      <w:r w:rsidRPr="000D7462">
        <w:rPr>
          <w:rFonts w:asciiTheme="minorHAnsi" w:hAnsiTheme="minorHAnsi" w:cstheme="minorHAnsi"/>
          <w:sz w:val="22"/>
          <w:szCs w:val="22"/>
        </w:rPr>
        <w:t xml:space="preserve">, </w:t>
      </w:r>
      <w:r w:rsidR="39EFDAEA" w:rsidRPr="000D7462">
        <w:rPr>
          <w:rFonts w:asciiTheme="minorHAnsi" w:hAnsiTheme="minorHAnsi" w:cstheme="minorHAnsi"/>
          <w:sz w:val="22"/>
          <w:szCs w:val="22"/>
        </w:rPr>
        <w:t>gratuitement, à</w:t>
      </w:r>
      <w:r w:rsidRPr="000D7462">
        <w:rPr>
          <w:rFonts w:asciiTheme="minorHAnsi" w:hAnsiTheme="minorHAnsi" w:cstheme="minorHAnsi"/>
          <w:sz w:val="22"/>
          <w:szCs w:val="22"/>
        </w:rPr>
        <w:t xml:space="preserve"> l’adresse suivante : </w:t>
      </w:r>
    </w:p>
    <w:p w14:paraId="36511804" w14:textId="7187A264" w:rsidR="00C41850" w:rsidRDefault="004C481B" w:rsidP="00C41850">
      <w:pPr>
        <w:autoSpaceDE w:val="0"/>
        <w:autoSpaceDN w:val="0"/>
        <w:adjustRightInd w:val="0"/>
        <w:spacing w:after="240"/>
        <w:jc w:val="both"/>
        <w:rPr>
          <w:rFonts w:asciiTheme="minorHAnsi" w:hAnsiTheme="minorHAnsi" w:cstheme="minorHAnsi"/>
          <w:b/>
          <w:bCs/>
          <w:sz w:val="22"/>
          <w:szCs w:val="22"/>
        </w:rPr>
      </w:pPr>
      <w:r w:rsidRPr="00A258A2">
        <w:rPr>
          <w:rFonts w:asciiTheme="minorHAnsi" w:hAnsiTheme="minorHAnsi" w:cstheme="minorHAnsi"/>
          <w:b/>
          <w:bCs/>
          <w:sz w:val="22"/>
          <w:szCs w:val="22"/>
        </w:rPr>
        <w:t>http://www.e-attestations.fr</w:t>
      </w:r>
    </w:p>
    <w:p w14:paraId="2C9C9555" w14:textId="175D58B7" w:rsidR="004C481B" w:rsidRDefault="004C481B" w:rsidP="00C70BCF">
      <w:pPr>
        <w:autoSpaceDE w:val="0"/>
        <w:autoSpaceDN w:val="0"/>
        <w:adjustRightInd w:val="0"/>
        <w:jc w:val="both"/>
        <w:rPr>
          <w:rFonts w:asciiTheme="minorHAnsi" w:hAnsiTheme="minorHAnsi" w:cstheme="minorHAnsi"/>
          <w:bCs/>
          <w:sz w:val="22"/>
          <w:szCs w:val="22"/>
        </w:rPr>
      </w:pPr>
      <w:r w:rsidRPr="004C481B">
        <w:rPr>
          <w:rFonts w:asciiTheme="minorHAnsi" w:hAnsiTheme="minorHAnsi" w:cstheme="minorHAnsi"/>
          <w:bCs/>
          <w:sz w:val="22"/>
          <w:szCs w:val="22"/>
        </w:rPr>
        <w:t>Pour toute question à ce sujet, l’organisme contractant est référent.</w:t>
      </w:r>
    </w:p>
    <w:p w14:paraId="22D3144E" w14:textId="77777777" w:rsidR="00C70BCF" w:rsidRPr="004C481B" w:rsidRDefault="00C70BCF" w:rsidP="00EE3366">
      <w:pPr>
        <w:autoSpaceDE w:val="0"/>
        <w:autoSpaceDN w:val="0"/>
        <w:adjustRightInd w:val="0"/>
        <w:jc w:val="both"/>
        <w:rPr>
          <w:rFonts w:asciiTheme="minorHAnsi" w:eastAsia="Arial Unicode MS" w:hAnsiTheme="minorHAnsi" w:cstheme="minorHAnsi"/>
          <w:sz w:val="22"/>
          <w:szCs w:val="22"/>
        </w:rPr>
      </w:pPr>
    </w:p>
    <w:p w14:paraId="367A7C51" w14:textId="3301F8C6" w:rsidR="00C41850" w:rsidRPr="000D7462" w:rsidRDefault="00C41850" w:rsidP="00EE3366">
      <w:pPr>
        <w:spacing w:after="240"/>
        <w:jc w:val="both"/>
        <w:rPr>
          <w:rFonts w:asciiTheme="minorHAnsi" w:eastAsia="Arial Unicode MS" w:hAnsiTheme="minorHAnsi" w:cstheme="minorHAnsi"/>
          <w:sz w:val="22"/>
          <w:szCs w:val="22"/>
          <w:lang w:val="fr-CA"/>
        </w:rPr>
      </w:pPr>
      <w:r w:rsidRPr="000D7462">
        <w:rPr>
          <w:rFonts w:asciiTheme="minorHAnsi" w:eastAsia="Arial Unicode MS" w:hAnsiTheme="minorHAnsi" w:cstheme="minorHAnsi"/>
          <w:sz w:val="22"/>
          <w:szCs w:val="22"/>
          <w:lang w:val="fr-CA"/>
        </w:rPr>
        <w:t>Faute de produire l</w:t>
      </w:r>
      <w:r w:rsidR="004C481B">
        <w:rPr>
          <w:rFonts w:asciiTheme="minorHAnsi" w:eastAsia="Arial Unicode MS" w:hAnsiTheme="minorHAnsi" w:cstheme="minorHAnsi"/>
          <w:sz w:val="22"/>
          <w:szCs w:val="22"/>
          <w:lang w:val="fr-CA"/>
        </w:rPr>
        <w:t>es documents précités, l’accord-</w:t>
      </w:r>
      <w:r w:rsidRPr="000D7462">
        <w:rPr>
          <w:rFonts w:asciiTheme="minorHAnsi" w:eastAsia="Arial Unicode MS" w:hAnsiTheme="minorHAnsi" w:cstheme="minorHAnsi"/>
          <w:sz w:val="22"/>
          <w:szCs w:val="22"/>
          <w:lang w:val="fr-CA"/>
        </w:rPr>
        <w:t xml:space="preserve">cadre pourra être résilié aux torts du </w:t>
      </w:r>
      <w:r w:rsidR="00091021">
        <w:rPr>
          <w:rFonts w:asciiTheme="minorHAnsi" w:eastAsia="Arial Unicode MS" w:hAnsiTheme="minorHAnsi" w:cstheme="minorHAnsi"/>
          <w:sz w:val="22"/>
          <w:szCs w:val="22"/>
          <w:lang w:val="fr-CA"/>
        </w:rPr>
        <w:t>t</w:t>
      </w:r>
      <w:r w:rsidRPr="000D7462">
        <w:rPr>
          <w:rFonts w:asciiTheme="minorHAnsi" w:eastAsia="Arial Unicode MS" w:hAnsiTheme="minorHAnsi" w:cstheme="minorHAnsi"/>
          <w:sz w:val="22"/>
          <w:szCs w:val="22"/>
          <w:lang w:val="fr-CA"/>
        </w:rPr>
        <w:t>itulaire sans que celui-ci puisse prétendre à indemnité.</w:t>
      </w:r>
    </w:p>
    <w:p w14:paraId="1CA200A6" w14:textId="57AC768F" w:rsidR="00062B77" w:rsidRPr="000D7462" w:rsidRDefault="00062B77" w:rsidP="00C30285">
      <w:pPr>
        <w:pStyle w:val="Titre1"/>
        <w:pBdr>
          <w:top w:val="single" w:sz="4" w:space="4" w:color="auto"/>
          <w:left w:val="single" w:sz="4" w:space="4" w:color="auto"/>
          <w:bottom w:val="single" w:sz="4" w:space="4" w:color="auto"/>
          <w:right w:val="single" w:sz="4" w:space="4" w:color="auto"/>
        </w:pBdr>
        <w:shd w:val="clear" w:color="auto" w:fill="C6D9F1"/>
        <w:rPr>
          <w:rFonts w:asciiTheme="minorHAnsi" w:hAnsiTheme="minorHAnsi" w:cstheme="minorHAnsi"/>
          <w:color w:val="000000"/>
          <w:sz w:val="22"/>
          <w:szCs w:val="22"/>
        </w:rPr>
      </w:pPr>
      <w:bookmarkStart w:id="110" w:name="_Toc199769571"/>
      <w:r w:rsidRPr="000D7462">
        <w:rPr>
          <w:rFonts w:asciiTheme="minorHAnsi" w:hAnsiTheme="minorHAnsi" w:cstheme="minorHAnsi"/>
          <w:color w:val="000000"/>
          <w:sz w:val="22"/>
          <w:szCs w:val="22"/>
        </w:rPr>
        <w:t xml:space="preserve">ARTICLE </w:t>
      </w:r>
      <w:r w:rsidR="00425DFF" w:rsidRPr="000D7462">
        <w:rPr>
          <w:rFonts w:asciiTheme="minorHAnsi" w:hAnsiTheme="minorHAnsi" w:cstheme="minorHAnsi"/>
          <w:color w:val="000000"/>
          <w:sz w:val="22"/>
          <w:szCs w:val="22"/>
        </w:rPr>
        <w:t>2</w:t>
      </w:r>
      <w:r w:rsidR="00DA40C4" w:rsidRPr="000D7462">
        <w:rPr>
          <w:rFonts w:asciiTheme="minorHAnsi" w:hAnsiTheme="minorHAnsi" w:cstheme="minorHAnsi"/>
          <w:color w:val="000000"/>
          <w:sz w:val="22"/>
          <w:szCs w:val="22"/>
        </w:rPr>
        <w:t>1</w:t>
      </w:r>
      <w:r w:rsidR="00553C84" w:rsidRPr="000D7462">
        <w:rPr>
          <w:rFonts w:asciiTheme="minorHAnsi" w:hAnsiTheme="minorHAnsi" w:cstheme="minorHAnsi"/>
          <w:color w:val="000000"/>
          <w:sz w:val="22"/>
          <w:szCs w:val="22"/>
        </w:rPr>
        <w:t> : LANGUE</w:t>
      </w:r>
      <w:bookmarkEnd w:id="110"/>
    </w:p>
    <w:p w14:paraId="597C5E12" w14:textId="1C623C91" w:rsidR="00BE3245" w:rsidRDefault="00BE3245" w:rsidP="00EE3366">
      <w:pPr>
        <w:spacing w:after="240"/>
        <w:jc w:val="both"/>
        <w:rPr>
          <w:rFonts w:asciiTheme="minorHAnsi" w:hAnsiTheme="minorHAnsi" w:cstheme="minorHAnsi"/>
          <w:sz w:val="22"/>
          <w:szCs w:val="22"/>
          <w:lang w:val="fr-CA"/>
        </w:rPr>
      </w:pPr>
      <w:r w:rsidRPr="000D7462">
        <w:rPr>
          <w:rFonts w:asciiTheme="minorHAnsi" w:hAnsiTheme="minorHAnsi" w:cstheme="minorHAnsi"/>
          <w:sz w:val="22"/>
          <w:szCs w:val="22"/>
          <w:lang w:val="fr-CA"/>
        </w:rPr>
        <w:t xml:space="preserve">Les correspondances et tous documents relatifs </w:t>
      </w:r>
      <w:r w:rsidR="00AA7060">
        <w:rPr>
          <w:rFonts w:asciiTheme="minorHAnsi" w:hAnsiTheme="minorHAnsi" w:cstheme="minorHAnsi"/>
          <w:sz w:val="22"/>
          <w:szCs w:val="22"/>
          <w:lang w:val="fr-CA"/>
        </w:rPr>
        <w:t>à l’accord-cadre</w:t>
      </w:r>
      <w:r w:rsidRPr="000D7462">
        <w:rPr>
          <w:rFonts w:asciiTheme="minorHAnsi" w:hAnsiTheme="minorHAnsi" w:cstheme="minorHAnsi"/>
          <w:sz w:val="22"/>
          <w:szCs w:val="22"/>
          <w:lang w:val="fr-CA"/>
        </w:rPr>
        <w:t xml:space="preserve"> sont émis en Français.</w:t>
      </w:r>
    </w:p>
    <w:p w14:paraId="58AC7AA6" w14:textId="703253B7" w:rsidR="006640F2" w:rsidRPr="006640F2" w:rsidRDefault="006640F2" w:rsidP="006640F2">
      <w:pPr>
        <w:pStyle w:val="Titre1"/>
        <w:pBdr>
          <w:top w:val="single" w:sz="4" w:space="4" w:color="auto"/>
          <w:left w:val="single" w:sz="4" w:space="4" w:color="auto"/>
          <w:bottom w:val="single" w:sz="4" w:space="4" w:color="auto"/>
          <w:right w:val="single" w:sz="4" w:space="4" w:color="auto"/>
        </w:pBdr>
        <w:shd w:val="clear" w:color="auto" w:fill="C6D9F1"/>
        <w:rPr>
          <w:rFonts w:asciiTheme="minorHAnsi" w:hAnsiTheme="minorHAnsi" w:cstheme="minorHAnsi"/>
          <w:color w:val="000000"/>
          <w:sz w:val="22"/>
          <w:szCs w:val="22"/>
        </w:rPr>
      </w:pPr>
      <w:bookmarkStart w:id="111" w:name="_Toc107825922"/>
      <w:bookmarkStart w:id="112" w:name="_Toc158124878"/>
      <w:bookmarkStart w:id="113" w:name="_Toc177134858"/>
      <w:bookmarkStart w:id="114" w:name="_Toc195014054"/>
      <w:bookmarkStart w:id="115" w:name="_Toc199769572"/>
      <w:r w:rsidRPr="006640F2">
        <w:rPr>
          <w:rFonts w:asciiTheme="minorHAnsi" w:hAnsiTheme="minorHAnsi" w:cstheme="minorHAnsi"/>
          <w:color w:val="000000"/>
          <w:sz w:val="22"/>
          <w:szCs w:val="22"/>
        </w:rPr>
        <w:lastRenderedPageBreak/>
        <w:t xml:space="preserve">ARTICLE </w:t>
      </w:r>
      <w:r>
        <w:rPr>
          <w:rFonts w:asciiTheme="minorHAnsi" w:hAnsiTheme="minorHAnsi" w:cstheme="minorHAnsi"/>
          <w:color w:val="000000"/>
          <w:sz w:val="22"/>
          <w:szCs w:val="22"/>
        </w:rPr>
        <w:t>22 :</w:t>
      </w:r>
      <w:r w:rsidRPr="006640F2">
        <w:rPr>
          <w:rFonts w:asciiTheme="minorHAnsi" w:hAnsiTheme="minorHAnsi" w:cstheme="minorHAnsi"/>
          <w:color w:val="000000"/>
          <w:sz w:val="22"/>
          <w:szCs w:val="22"/>
        </w:rPr>
        <w:t xml:space="preserve"> SUSPENSION DES PRESTATIONS EN CAS DE CIRCONSTANCES IMPREVISIBLES</w:t>
      </w:r>
      <w:bookmarkEnd w:id="111"/>
      <w:bookmarkEnd w:id="112"/>
      <w:bookmarkEnd w:id="113"/>
      <w:bookmarkEnd w:id="114"/>
      <w:bookmarkEnd w:id="115"/>
    </w:p>
    <w:p w14:paraId="0FF175D0" w14:textId="77777777" w:rsidR="006640F2" w:rsidRPr="006640F2" w:rsidRDefault="006640F2" w:rsidP="006640F2">
      <w:pPr>
        <w:jc w:val="both"/>
        <w:rPr>
          <w:rFonts w:asciiTheme="minorHAnsi" w:eastAsia="Arial Unicode MS" w:hAnsiTheme="minorHAnsi" w:cstheme="minorHAnsi"/>
          <w:sz w:val="22"/>
          <w:szCs w:val="22"/>
        </w:rPr>
      </w:pPr>
      <w:r w:rsidRPr="006640F2">
        <w:rPr>
          <w:rFonts w:asciiTheme="minorHAnsi" w:eastAsia="Arial Unicode MS" w:hAnsiTheme="minorHAnsi" w:cstheme="minorHAnsi"/>
          <w:sz w:val="22"/>
          <w:szCs w:val="22"/>
        </w:rPr>
        <w:t>En cas de circonstances imprévisibles, l’article 24 du CCAG FCS s’appliquera.</w:t>
      </w:r>
    </w:p>
    <w:p w14:paraId="27B66835" w14:textId="3CD709B7" w:rsidR="00C535CB" w:rsidRPr="000D7462" w:rsidRDefault="00C41850" w:rsidP="006640F2">
      <w:pPr>
        <w:pStyle w:val="Titre1"/>
        <w:pBdr>
          <w:top w:val="single" w:sz="4" w:space="4" w:color="auto"/>
          <w:left w:val="single" w:sz="4" w:space="4" w:color="auto"/>
          <w:bottom w:val="single" w:sz="4" w:space="4" w:color="auto"/>
          <w:right w:val="single" w:sz="4" w:space="4" w:color="auto"/>
        </w:pBdr>
        <w:shd w:val="clear" w:color="auto" w:fill="C6D9F1"/>
        <w:rPr>
          <w:rFonts w:asciiTheme="minorHAnsi" w:hAnsiTheme="minorHAnsi" w:cstheme="minorHAnsi"/>
          <w:bCs/>
          <w:sz w:val="22"/>
          <w:szCs w:val="22"/>
        </w:rPr>
      </w:pPr>
      <w:bookmarkStart w:id="116" w:name="_Toc527789905"/>
      <w:bookmarkStart w:id="117" w:name="_Toc752986"/>
      <w:bookmarkStart w:id="118" w:name="_Toc149115835"/>
      <w:bookmarkStart w:id="119" w:name="_Toc200870015"/>
      <w:bookmarkStart w:id="120" w:name="_Toc436151606"/>
      <w:bookmarkStart w:id="121" w:name="_Toc199769573"/>
      <w:r w:rsidRPr="000D7462">
        <w:rPr>
          <w:rFonts w:asciiTheme="minorHAnsi" w:hAnsiTheme="minorHAnsi" w:cstheme="minorHAnsi"/>
          <w:bCs/>
          <w:sz w:val="22"/>
          <w:szCs w:val="22"/>
        </w:rPr>
        <w:t xml:space="preserve">ARTICLE </w:t>
      </w:r>
      <w:r w:rsidR="00F40D7F" w:rsidRPr="000D7462">
        <w:rPr>
          <w:rFonts w:asciiTheme="minorHAnsi" w:hAnsiTheme="minorHAnsi" w:cstheme="minorHAnsi"/>
          <w:bCs/>
          <w:sz w:val="22"/>
          <w:szCs w:val="22"/>
        </w:rPr>
        <w:t>2</w:t>
      </w:r>
      <w:r w:rsidR="006640F2">
        <w:rPr>
          <w:rFonts w:asciiTheme="minorHAnsi" w:hAnsiTheme="minorHAnsi" w:cstheme="minorHAnsi"/>
          <w:bCs/>
          <w:sz w:val="22"/>
          <w:szCs w:val="22"/>
        </w:rPr>
        <w:t>3</w:t>
      </w:r>
      <w:r w:rsidR="000038A1">
        <w:rPr>
          <w:rFonts w:asciiTheme="minorHAnsi" w:hAnsiTheme="minorHAnsi" w:cstheme="minorHAnsi"/>
          <w:bCs/>
          <w:sz w:val="22"/>
          <w:szCs w:val="22"/>
        </w:rPr>
        <w:t xml:space="preserve"> </w:t>
      </w:r>
      <w:r w:rsidR="00C535CB" w:rsidRPr="000D7462">
        <w:rPr>
          <w:rFonts w:asciiTheme="minorHAnsi" w:hAnsiTheme="minorHAnsi" w:cstheme="minorHAnsi"/>
          <w:bCs/>
          <w:sz w:val="22"/>
          <w:szCs w:val="22"/>
        </w:rPr>
        <w:t xml:space="preserve">: </w:t>
      </w:r>
      <w:r w:rsidR="00C535CB" w:rsidRPr="006640F2">
        <w:rPr>
          <w:rFonts w:asciiTheme="minorHAnsi" w:hAnsiTheme="minorHAnsi" w:cstheme="minorHAnsi"/>
          <w:color w:val="000000"/>
          <w:sz w:val="22"/>
          <w:szCs w:val="22"/>
        </w:rPr>
        <w:t>LITIGES</w:t>
      </w:r>
      <w:bookmarkEnd w:id="116"/>
      <w:bookmarkEnd w:id="117"/>
      <w:bookmarkEnd w:id="118"/>
      <w:bookmarkEnd w:id="119"/>
      <w:bookmarkEnd w:id="120"/>
      <w:bookmarkEnd w:id="121"/>
    </w:p>
    <w:p w14:paraId="58933290" w14:textId="62798ACE" w:rsidR="006640F2" w:rsidRPr="006640F2" w:rsidRDefault="006640F2" w:rsidP="006640F2">
      <w:pPr>
        <w:jc w:val="both"/>
        <w:rPr>
          <w:rFonts w:asciiTheme="minorHAnsi" w:eastAsia="Arial Unicode MS" w:hAnsiTheme="minorHAnsi" w:cstheme="minorHAnsi"/>
          <w:sz w:val="22"/>
          <w:szCs w:val="22"/>
        </w:rPr>
      </w:pPr>
      <w:bookmarkStart w:id="122" w:name="_Toc215460212"/>
      <w:bookmarkStart w:id="123" w:name="_Toc294108209"/>
      <w:bookmarkStart w:id="124" w:name="_Toc294111922"/>
      <w:bookmarkStart w:id="125" w:name="_Toc294112529"/>
      <w:bookmarkEnd w:id="107"/>
      <w:bookmarkEnd w:id="108"/>
      <w:r w:rsidRPr="006640F2">
        <w:rPr>
          <w:rFonts w:asciiTheme="minorHAnsi" w:eastAsia="Arial Unicode MS" w:hAnsiTheme="minorHAnsi" w:cstheme="minorHAnsi"/>
          <w:sz w:val="22"/>
          <w:szCs w:val="22"/>
        </w:rPr>
        <w:t xml:space="preserve">Conformément à l’article 46 du CCAG-FCS, les parties s’efforceront de régler à l’amiable tout différend éventuel relatif à l’interprétation des stipulations de l’accord-cadre ou à l’exécution des prestations objet de l’accord-cadre. </w:t>
      </w:r>
    </w:p>
    <w:p w14:paraId="62FAB241" w14:textId="77777777" w:rsidR="006640F2" w:rsidRDefault="006640F2" w:rsidP="006640F2">
      <w:pPr>
        <w:jc w:val="both"/>
        <w:rPr>
          <w:rFonts w:asciiTheme="minorHAnsi" w:eastAsia="Arial Unicode MS" w:hAnsiTheme="minorHAnsi" w:cstheme="minorHAnsi"/>
          <w:sz w:val="22"/>
          <w:szCs w:val="22"/>
        </w:rPr>
      </w:pPr>
    </w:p>
    <w:p w14:paraId="7D1E9B4D" w14:textId="46954ABE" w:rsidR="006640F2" w:rsidRDefault="006640F2" w:rsidP="006640F2">
      <w:pPr>
        <w:jc w:val="both"/>
        <w:rPr>
          <w:rFonts w:asciiTheme="minorHAnsi" w:eastAsia="Arial Unicode MS" w:hAnsiTheme="minorHAnsi" w:cstheme="minorHAnsi"/>
          <w:sz w:val="22"/>
          <w:szCs w:val="22"/>
        </w:rPr>
      </w:pPr>
      <w:r w:rsidRPr="006640F2">
        <w:rPr>
          <w:rFonts w:asciiTheme="minorHAnsi" w:eastAsia="Arial Unicode MS" w:hAnsiTheme="minorHAnsi" w:cstheme="minorHAnsi"/>
          <w:sz w:val="22"/>
          <w:szCs w:val="22"/>
        </w:rPr>
        <w:t>Les parties conviennent de se référer, en cas de litige et avant toute instance, à l’arbitrage d’une tierce personne désignée d’un commun accord.</w:t>
      </w:r>
    </w:p>
    <w:p w14:paraId="75FEDF64" w14:textId="77777777" w:rsidR="006640F2" w:rsidRPr="006640F2" w:rsidRDefault="006640F2" w:rsidP="006640F2">
      <w:pPr>
        <w:jc w:val="both"/>
        <w:rPr>
          <w:rFonts w:asciiTheme="minorHAnsi" w:eastAsia="Arial Unicode MS" w:hAnsiTheme="minorHAnsi" w:cstheme="minorHAnsi"/>
          <w:sz w:val="22"/>
          <w:szCs w:val="22"/>
        </w:rPr>
      </w:pPr>
    </w:p>
    <w:p w14:paraId="40D90D77" w14:textId="5B5B6BB1" w:rsidR="00C70BCF" w:rsidRPr="00C70BCF" w:rsidRDefault="006640F2" w:rsidP="006640F2">
      <w:pPr>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Le </w:t>
      </w:r>
      <w:r w:rsidR="00C41850" w:rsidRPr="000D7462">
        <w:rPr>
          <w:rFonts w:asciiTheme="minorHAnsi" w:eastAsia="Arial Unicode MS" w:hAnsiTheme="minorHAnsi" w:cstheme="minorHAnsi"/>
          <w:sz w:val="22"/>
          <w:szCs w:val="22"/>
        </w:rPr>
        <w:t>droit français est seul applicable.</w:t>
      </w:r>
      <w:r w:rsidR="00553C84" w:rsidRPr="000D7462">
        <w:rPr>
          <w:rFonts w:asciiTheme="minorHAnsi" w:eastAsia="Arial Unicode MS" w:hAnsiTheme="minorHAnsi" w:cstheme="minorHAnsi"/>
          <w:sz w:val="22"/>
          <w:szCs w:val="22"/>
        </w:rPr>
        <w:t xml:space="preserve"> </w:t>
      </w:r>
      <w:r w:rsidRPr="006640F2">
        <w:rPr>
          <w:rFonts w:asciiTheme="minorHAnsi" w:eastAsia="Arial Unicode MS" w:hAnsiTheme="minorHAnsi" w:cstheme="minorHAnsi"/>
          <w:sz w:val="22"/>
          <w:szCs w:val="22"/>
        </w:rPr>
        <w:t>Les litiges qui ne pourront être réglés par voie d’arbitrage</w:t>
      </w:r>
      <w:r>
        <w:rPr>
          <w:rFonts w:asciiTheme="minorHAnsi" w:eastAsia="Arial Unicode MS" w:hAnsiTheme="minorHAnsi" w:cstheme="minorHAnsi"/>
          <w:sz w:val="22"/>
          <w:szCs w:val="22"/>
        </w:rPr>
        <w:t xml:space="preserve"> relèveront de</w:t>
      </w:r>
      <w:r w:rsidR="00C41850" w:rsidRPr="000D7462">
        <w:rPr>
          <w:rFonts w:asciiTheme="minorHAnsi" w:eastAsia="Arial Unicode MS" w:hAnsiTheme="minorHAnsi" w:cstheme="minorHAnsi"/>
          <w:sz w:val="22"/>
          <w:szCs w:val="22"/>
        </w:rPr>
        <w:t xml:space="preserve"> la juridiction compétente </w:t>
      </w:r>
      <w:r>
        <w:rPr>
          <w:rFonts w:asciiTheme="minorHAnsi" w:eastAsia="Arial Unicode MS" w:hAnsiTheme="minorHAnsi" w:cstheme="minorHAnsi"/>
          <w:sz w:val="22"/>
          <w:szCs w:val="22"/>
        </w:rPr>
        <w:t xml:space="preserve">de </w:t>
      </w:r>
      <w:r w:rsidR="00C41850" w:rsidRPr="000D7462">
        <w:rPr>
          <w:rFonts w:asciiTheme="minorHAnsi" w:eastAsia="Arial Unicode MS" w:hAnsiTheme="minorHAnsi" w:cstheme="minorHAnsi"/>
          <w:sz w:val="22"/>
          <w:szCs w:val="22"/>
        </w:rPr>
        <w:t>l’</w:t>
      </w:r>
      <w:r w:rsidR="008C5702">
        <w:rPr>
          <w:rFonts w:asciiTheme="minorHAnsi" w:eastAsia="Arial Unicode MS" w:hAnsiTheme="minorHAnsi" w:cstheme="minorHAnsi"/>
          <w:sz w:val="22"/>
          <w:szCs w:val="22"/>
        </w:rPr>
        <w:t>o</w:t>
      </w:r>
      <w:r w:rsidR="00C41850" w:rsidRPr="000D7462">
        <w:rPr>
          <w:rFonts w:asciiTheme="minorHAnsi" w:eastAsia="Arial Unicode MS" w:hAnsiTheme="minorHAnsi" w:cstheme="minorHAnsi"/>
          <w:sz w:val="22"/>
          <w:szCs w:val="22"/>
        </w:rPr>
        <w:t>rganisme</w:t>
      </w:r>
      <w:bookmarkEnd w:id="122"/>
      <w:bookmarkEnd w:id="123"/>
      <w:bookmarkEnd w:id="124"/>
      <w:bookmarkEnd w:id="125"/>
      <w:r w:rsidR="00553C84" w:rsidRPr="000D7462">
        <w:rPr>
          <w:rFonts w:asciiTheme="minorHAnsi" w:eastAsia="Arial Unicode MS" w:hAnsiTheme="minorHAnsi" w:cstheme="minorHAnsi"/>
          <w:sz w:val="22"/>
          <w:szCs w:val="22"/>
        </w:rPr>
        <w:t xml:space="preserve"> contractant</w:t>
      </w:r>
      <w:r w:rsidR="00631363">
        <w:rPr>
          <w:rFonts w:asciiTheme="minorHAnsi" w:eastAsia="Arial Unicode MS" w:hAnsiTheme="minorHAnsi" w:cstheme="minorHAnsi"/>
          <w:sz w:val="22"/>
          <w:szCs w:val="22"/>
        </w:rPr>
        <w:t xml:space="preserve"> soit le tribunal judiciaire de Paris, </w:t>
      </w:r>
      <w:r w:rsidR="00C70BCF" w:rsidRPr="00C70BCF">
        <w:rPr>
          <w:rFonts w:asciiTheme="minorHAnsi" w:eastAsia="Arial Unicode MS" w:hAnsiTheme="minorHAnsi" w:cstheme="minorHAnsi"/>
          <w:sz w:val="22"/>
          <w:szCs w:val="22"/>
        </w:rPr>
        <w:t>Parvis du Tribunal de Paris</w:t>
      </w:r>
      <w:r w:rsidR="00C70BCF">
        <w:rPr>
          <w:rFonts w:asciiTheme="minorHAnsi" w:eastAsia="Arial Unicode MS" w:hAnsiTheme="minorHAnsi" w:cstheme="minorHAnsi"/>
          <w:sz w:val="22"/>
          <w:szCs w:val="22"/>
        </w:rPr>
        <w:t xml:space="preserve">, </w:t>
      </w:r>
      <w:r w:rsidR="00C70BCF" w:rsidRPr="00C70BCF">
        <w:rPr>
          <w:rFonts w:asciiTheme="minorHAnsi" w:eastAsia="Arial Unicode MS" w:hAnsiTheme="minorHAnsi" w:cstheme="minorHAnsi"/>
          <w:sz w:val="22"/>
          <w:szCs w:val="22"/>
        </w:rPr>
        <w:t>75017 PARIS</w:t>
      </w:r>
      <w:r w:rsidR="00C70BCF">
        <w:rPr>
          <w:rFonts w:asciiTheme="minorHAnsi" w:eastAsia="Arial Unicode MS" w:hAnsiTheme="minorHAnsi" w:cstheme="minorHAnsi"/>
          <w:sz w:val="22"/>
          <w:szCs w:val="22"/>
        </w:rPr>
        <w:t>.</w:t>
      </w:r>
    </w:p>
    <w:p w14:paraId="08CD697F" w14:textId="0844D804" w:rsidR="00062B77" w:rsidRPr="00EE3366" w:rsidRDefault="00062B77" w:rsidP="00EE3366">
      <w:pPr>
        <w:pStyle w:val="Titre1"/>
        <w:pBdr>
          <w:top w:val="single" w:sz="4" w:space="4" w:color="auto"/>
          <w:left w:val="single" w:sz="4" w:space="4" w:color="auto"/>
          <w:bottom w:val="single" w:sz="4" w:space="5" w:color="auto"/>
          <w:right w:val="single" w:sz="4" w:space="4" w:color="auto"/>
        </w:pBdr>
        <w:shd w:val="clear" w:color="auto" w:fill="C6D9F1"/>
        <w:spacing w:before="120"/>
        <w:jc w:val="both"/>
        <w:rPr>
          <w:rFonts w:asciiTheme="minorHAnsi" w:hAnsiTheme="minorHAnsi" w:cstheme="minorHAnsi"/>
          <w:bCs/>
          <w:sz w:val="22"/>
          <w:szCs w:val="22"/>
        </w:rPr>
      </w:pPr>
      <w:bookmarkStart w:id="126" w:name="_Toc199769574"/>
      <w:r w:rsidRPr="00EE3366">
        <w:rPr>
          <w:rFonts w:asciiTheme="minorHAnsi" w:hAnsiTheme="minorHAnsi" w:cstheme="minorHAnsi"/>
          <w:bCs/>
          <w:sz w:val="22"/>
          <w:szCs w:val="22"/>
        </w:rPr>
        <w:t xml:space="preserve">ARTICLE </w:t>
      </w:r>
      <w:r w:rsidR="006640F2">
        <w:rPr>
          <w:rFonts w:asciiTheme="minorHAnsi" w:hAnsiTheme="minorHAnsi" w:cstheme="minorHAnsi"/>
          <w:bCs/>
          <w:sz w:val="22"/>
          <w:szCs w:val="22"/>
        </w:rPr>
        <w:t>24</w:t>
      </w:r>
      <w:r w:rsidRPr="00EE3366">
        <w:rPr>
          <w:rFonts w:asciiTheme="minorHAnsi" w:hAnsiTheme="minorHAnsi" w:cstheme="minorHAnsi"/>
          <w:bCs/>
          <w:sz w:val="22"/>
          <w:szCs w:val="22"/>
        </w:rPr>
        <w:t xml:space="preserve"> : DEROGATIONS</w:t>
      </w:r>
      <w:bookmarkEnd w:id="126"/>
    </w:p>
    <w:tbl>
      <w:tblPr>
        <w:tblStyle w:val="Grilledutableau"/>
        <w:tblW w:w="10111" w:type="dxa"/>
        <w:tblInd w:w="-5" w:type="dxa"/>
        <w:tblLook w:val="04A0" w:firstRow="1" w:lastRow="0" w:firstColumn="1" w:lastColumn="0" w:noHBand="0" w:noVBand="1"/>
      </w:tblPr>
      <w:tblGrid>
        <w:gridCol w:w="5387"/>
        <w:gridCol w:w="4724"/>
      </w:tblGrid>
      <w:tr w:rsidR="007117CC" w14:paraId="0EAA384A" w14:textId="77777777" w:rsidTr="00B02D7B">
        <w:tc>
          <w:tcPr>
            <w:tcW w:w="5387" w:type="dxa"/>
            <w:tcBorders>
              <w:bottom w:val="nil"/>
            </w:tcBorders>
            <w:shd w:val="clear" w:color="auto" w:fill="C0C0C0"/>
          </w:tcPr>
          <w:p w14:paraId="48DC3EA3" w14:textId="7712B318" w:rsidR="007117CC" w:rsidRPr="007117CC" w:rsidRDefault="007117CC" w:rsidP="007117CC">
            <w:pPr>
              <w:pStyle w:val="Corpsdetexte"/>
              <w:spacing w:before="120" w:after="0"/>
              <w:jc w:val="center"/>
              <w:rPr>
                <w:rFonts w:asciiTheme="minorHAnsi" w:hAnsiTheme="minorHAnsi" w:cstheme="minorHAnsi"/>
                <w:sz w:val="22"/>
                <w:szCs w:val="22"/>
              </w:rPr>
            </w:pPr>
            <w:r w:rsidRPr="007117CC">
              <w:rPr>
                <w:rFonts w:asciiTheme="minorHAnsi" w:hAnsiTheme="minorHAnsi" w:cstheme="minorHAnsi"/>
                <w:b/>
              </w:rPr>
              <w:t>ARTICLES DU CCAP DEROGANT AUX ARTICLES DU CCAG</w:t>
            </w:r>
            <w:r>
              <w:rPr>
                <w:rFonts w:asciiTheme="minorHAnsi" w:hAnsiTheme="minorHAnsi" w:cstheme="minorHAnsi"/>
                <w:b/>
              </w:rPr>
              <w:t xml:space="preserve"> </w:t>
            </w:r>
            <w:r w:rsidR="002F52BC">
              <w:rPr>
                <w:rFonts w:asciiTheme="minorHAnsi" w:hAnsiTheme="minorHAnsi" w:cstheme="minorHAnsi"/>
                <w:b/>
              </w:rPr>
              <w:t>FCS</w:t>
            </w:r>
          </w:p>
        </w:tc>
        <w:tc>
          <w:tcPr>
            <w:tcW w:w="4724" w:type="dxa"/>
            <w:tcBorders>
              <w:bottom w:val="nil"/>
            </w:tcBorders>
            <w:shd w:val="clear" w:color="auto" w:fill="C0C0C0"/>
          </w:tcPr>
          <w:p w14:paraId="445BBE8E" w14:textId="79F6406E" w:rsidR="007117CC" w:rsidRPr="007117CC" w:rsidRDefault="007117CC" w:rsidP="007117CC">
            <w:pPr>
              <w:pStyle w:val="Corpsdetexte"/>
              <w:spacing w:before="120" w:after="0"/>
              <w:jc w:val="center"/>
              <w:rPr>
                <w:rFonts w:asciiTheme="minorHAnsi" w:hAnsiTheme="minorHAnsi" w:cstheme="minorHAnsi"/>
                <w:sz w:val="22"/>
                <w:szCs w:val="22"/>
              </w:rPr>
            </w:pPr>
            <w:r w:rsidRPr="007117CC">
              <w:rPr>
                <w:rFonts w:asciiTheme="minorHAnsi" w:hAnsiTheme="minorHAnsi" w:cstheme="minorHAnsi"/>
                <w:b/>
              </w:rPr>
              <w:t xml:space="preserve">ARTICLES DU CCAG </w:t>
            </w:r>
            <w:r w:rsidR="002F52BC">
              <w:rPr>
                <w:rFonts w:asciiTheme="minorHAnsi" w:hAnsiTheme="minorHAnsi" w:cstheme="minorHAnsi"/>
                <w:b/>
              </w:rPr>
              <w:t xml:space="preserve">FCS </w:t>
            </w:r>
            <w:r w:rsidRPr="007117CC">
              <w:rPr>
                <w:rFonts w:asciiTheme="minorHAnsi" w:hAnsiTheme="minorHAnsi" w:cstheme="minorHAnsi"/>
                <w:b/>
              </w:rPr>
              <w:t>AUXQUELS IL EST DEROGÉ DANS LE CCAP</w:t>
            </w:r>
          </w:p>
        </w:tc>
      </w:tr>
      <w:tr w:rsidR="007117CC" w14:paraId="0F36A65B" w14:textId="77777777" w:rsidTr="00B02D7B">
        <w:tc>
          <w:tcPr>
            <w:tcW w:w="5387" w:type="dxa"/>
          </w:tcPr>
          <w:p w14:paraId="53F427F3" w14:textId="358F23BE" w:rsidR="00B02D7B" w:rsidRDefault="00B02D7B" w:rsidP="00B02D7B">
            <w:pPr>
              <w:pStyle w:val="Corpsdetexte"/>
              <w:spacing w:after="0"/>
              <w:rPr>
                <w:rFonts w:asciiTheme="minorHAnsi" w:hAnsiTheme="minorHAnsi" w:cstheme="minorHAnsi"/>
                <w:sz w:val="16"/>
                <w:szCs w:val="16"/>
              </w:rPr>
            </w:pPr>
            <w:r>
              <w:rPr>
                <w:rFonts w:asciiTheme="minorHAnsi" w:hAnsiTheme="minorHAnsi" w:cstheme="minorHAnsi"/>
                <w:sz w:val="16"/>
                <w:szCs w:val="16"/>
              </w:rPr>
              <w:t>Article 10 : Pénalités</w:t>
            </w:r>
          </w:p>
          <w:p w14:paraId="11A656E6" w14:textId="77777777" w:rsidR="00B02D7B" w:rsidRDefault="00B02D7B" w:rsidP="00B02D7B">
            <w:pPr>
              <w:pStyle w:val="Corpsdetexte"/>
              <w:spacing w:after="0"/>
              <w:rPr>
                <w:rFonts w:asciiTheme="minorHAnsi" w:hAnsiTheme="minorHAnsi" w:cstheme="minorHAnsi"/>
                <w:sz w:val="16"/>
                <w:szCs w:val="16"/>
              </w:rPr>
            </w:pPr>
          </w:p>
          <w:p w14:paraId="297E45F8" w14:textId="58AD7675" w:rsidR="00B02D7B" w:rsidRPr="00B02D7B" w:rsidRDefault="00B02D7B" w:rsidP="00B02D7B">
            <w:pPr>
              <w:pStyle w:val="Corpsdetexte"/>
              <w:spacing w:after="0"/>
              <w:rPr>
                <w:rFonts w:asciiTheme="minorHAnsi" w:hAnsiTheme="minorHAnsi" w:cstheme="minorHAnsi"/>
                <w:sz w:val="16"/>
                <w:szCs w:val="16"/>
              </w:rPr>
            </w:pPr>
            <w:r w:rsidRPr="00B02D7B">
              <w:rPr>
                <w:rFonts w:asciiTheme="minorHAnsi" w:hAnsiTheme="minorHAnsi" w:cstheme="minorHAnsi"/>
                <w:sz w:val="16"/>
                <w:szCs w:val="16"/>
              </w:rPr>
              <w:t>Les pénalités correspondent à des sanctions financières pour non-respect des obligations contractuelles.</w:t>
            </w:r>
          </w:p>
          <w:p w14:paraId="6C4EF383" w14:textId="77777777" w:rsidR="00B02D7B" w:rsidRPr="00B02D7B" w:rsidRDefault="00B02D7B" w:rsidP="00B02D7B">
            <w:pPr>
              <w:pStyle w:val="Corpsdetexte"/>
              <w:spacing w:after="0"/>
              <w:rPr>
                <w:rFonts w:asciiTheme="minorHAnsi" w:hAnsiTheme="minorHAnsi" w:cstheme="minorHAnsi"/>
                <w:sz w:val="16"/>
                <w:szCs w:val="16"/>
              </w:rPr>
            </w:pPr>
            <w:r w:rsidRPr="00B02D7B">
              <w:rPr>
                <w:rFonts w:asciiTheme="minorHAnsi" w:hAnsiTheme="minorHAnsi" w:cstheme="minorHAnsi"/>
                <w:sz w:val="16"/>
                <w:szCs w:val="16"/>
              </w:rPr>
              <w:t>L’accord-cadre prévoit l’application de pénalités journalières pour retard en cas de non-respect des délais. Les pénalités pour retard commencent à courir, sans qu’il soit nécessaire de procéder à une mise en demeure, le lendemain du jour où le délai contractuel est expiré.</w:t>
            </w:r>
          </w:p>
          <w:p w14:paraId="2BE0E02D" w14:textId="77777777" w:rsidR="00B02D7B" w:rsidRPr="00B02D7B" w:rsidRDefault="00B02D7B" w:rsidP="00B02D7B">
            <w:pPr>
              <w:pStyle w:val="Corpsdetexte"/>
              <w:spacing w:after="0"/>
              <w:rPr>
                <w:rFonts w:asciiTheme="minorHAnsi" w:hAnsiTheme="minorHAnsi" w:cstheme="minorHAnsi"/>
                <w:sz w:val="16"/>
                <w:szCs w:val="16"/>
              </w:rPr>
            </w:pPr>
            <w:r w:rsidRPr="00B02D7B">
              <w:rPr>
                <w:rFonts w:asciiTheme="minorHAnsi" w:hAnsiTheme="minorHAnsi" w:cstheme="minorHAnsi"/>
                <w:sz w:val="16"/>
                <w:szCs w:val="16"/>
              </w:rPr>
              <w:t>Par dérogation à l’article 14.3 du CCAG fournitures courantes et services, les pénalités ne sont pas révisées et il n’y a pas d’exonération des pénalités en dessous du seuil de 1 000€ HT pour l’ensemble de l’accord-cadre.</w:t>
            </w:r>
          </w:p>
          <w:p w14:paraId="36AA5BD5" w14:textId="25A90F74" w:rsidR="00B02D7B" w:rsidRPr="00BD7F80" w:rsidRDefault="00B02D7B" w:rsidP="00B02D7B">
            <w:pPr>
              <w:pStyle w:val="texte"/>
              <w:spacing w:before="120" w:after="120"/>
              <w:rPr>
                <w:rFonts w:asciiTheme="minorHAnsi" w:hAnsiTheme="minorHAnsi" w:cstheme="minorHAnsi"/>
                <w:sz w:val="22"/>
                <w:szCs w:val="22"/>
              </w:rPr>
            </w:pPr>
            <w:r w:rsidRPr="00B02D7B">
              <w:rPr>
                <w:rFonts w:asciiTheme="minorHAnsi" w:hAnsiTheme="minorHAnsi" w:cstheme="minorHAnsi"/>
                <w:sz w:val="16"/>
                <w:szCs w:val="16"/>
              </w:rPr>
              <w:t>Par dérogation à l’article 14.1 du CCAG FCS, Le titulaire encoure une pénalité sans mise en demeure préalable dans les cas suivants :</w:t>
            </w:r>
          </w:p>
          <w:tbl>
            <w:tblPr>
              <w:tblW w:w="5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953"/>
              <w:gridCol w:w="2074"/>
            </w:tblGrid>
            <w:tr w:rsidR="00B02D7B" w:rsidRPr="00B02D7B" w14:paraId="4322325A" w14:textId="77777777" w:rsidTr="004542D5">
              <w:trPr>
                <w:trHeight w:val="181"/>
                <w:jc w:val="center"/>
              </w:trPr>
              <w:tc>
                <w:tcPr>
                  <w:tcW w:w="2037" w:type="dxa"/>
                  <w:shd w:val="clear" w:color="auto" w:fill="auto"/>
                </w:tcPr>
                <w:p w14:paraId="721CA1D5" w14:textId="77777777" w:rsidR="00B02D7B" w:rsidRPr="00B02D7B" w:rsidRDefault="00B02D7B" w:rsidP="00B02D7B">
                  <w:pPr>
                    <w:pStyle w:val="Corpsdetexte"/>
                    <w:spacing w:before="120" w:after="0"/>
                    <w:jc w:val="left"/>
                    <w:rPr>
                      <w:rFonts w:asciiTheme="minorHAnsi" w:hAnsiTheme="minorHAnsi" w:cstheme="minorHAnsi"/>
                      <w:b/>
                      <w:sz w:val="16"/>
                      <w:szCs w:val="16"/>
                    </w:rPr>
                  </w:pPr>
                  <w:r w:rsidRPr="00B02D7B">
                    <w:rPr>
                      <w:rFonts w:asciiTheme="minorHAnsi" w:hAnsiTheme="minorHAnsi" w:cstheme="minorHAnsi"/>
                      <w:b/>
                      <w:sz w:val="16"/>
                      <w:szCs w:val="16"/>
                    </w:rPr>
                    <w:t>Objets</w:t>
                  </w:r>
                </w:p>
              </w:tc>
              <w:tc>
                <w:tcPr>
                  <w:tcW w:w="953" w:type="dxa"/>
                  <w:shd w:val="clear" w:color="auto" w:fill="auto"/>
                </w:tcPr>
                <w:p w14:paraId="4F795865" w14:textId="77777777" w:rsidR="00B02D7B" w:rsidRPr="00B02D7B" w:rsidRDefault="00B02D7B" w:rsidP="00B02D7B">
                  <w:pPr>
                    <w:pStyle w:val="Corpsdetexte"/>
                    <w:spacing w:before="120" w:after="0"/>
                    <w:jc w:val="left"/>
                    <w:rPr>
                      <w:rFonts w:asciiTheme="minorHAnsi" w:hAnsiTheme="minorHAnsi" w:cstheme="minorHAnsi"/>
                      <w:b/>
                      <w:sz w:val="16"/>
                      <w:szCs w:val="16"/>
                    </w:rPr>
                  </w:pPr>
                  <w:r w:rsidRPr="00B02D7B">
                    <w:rPr>
                      <w:rFonts w:asciiTheme="minorHAnsi" w:hAnsiTheme="minorHAnsi" w:cstheme="minorHAnsi"/>
                      <w:b/>
                      <w:sz w:val="16"/>
                      <w:szCs w:val="16"/>
                    </w:rPr>
                    <w:t>Références</w:t>
                  </w:r>
                </w:p>
              </w:tc>
              <w:tc>
                <w:tcPr>
                  <w:tcW w:w="2074" w:type="dxa"/>
                  <w:shd w:val="clear" w:color="auto" w:fill="auto"/>
                </w:tcPr>
                <w:p w14:paraId="7D4109CF" w14:textId="3155FB08" w:rsidR="00B02D7B" w:rsidRPr="00B02D7B" w:rsidRDefault="00B02D7B" w:rsidP="00B02D7B">
                  <w:pPr>
                    <w:pStyle w:val="Corpsdetexte"/>
                    <w:spacing w:before="120" w:after="0"/>
                    <w:jc w:val="left"/>
                    <w:rPr>
                      <w:rFonts w:asciiTheme="minorHAnsi" w:hAnsiTheme="minorHAnsi" w:cstheme="minorHAnsi"/>
                      <w:b/>
                      <w:sz w:val="16"/>
                      <w:szCs w:val="16"/>
                    </w:rPr>
                  </w:pPr>
                  <w:r w:rsidRPr="00B02D7B">
                    <w:rPr>
                      <w:rFonts w:asciiTheme="minorHAnsi" w:hAnsiTheme="minorHAnsi" w:cstheme="minorHAnsi"/>
                      <w:b/>
                      <w:sz w:val="16"/>
                      <w:szCs w:val="16"/>
                    </w:rPr>
                    <w:t>Pénalités</w:t>
                  </w:r>
                </w:p>
              </w:tc>
            </w:tr>
            <w:tr w:rsidR="004542D5" w:rsidRPr="00B02D7B" w14:paraId="1A8D10C0" w14:textId="77777777" w:rsidTr="004542D5">
              <w:trPr>
                <w:jc w:val="center"/>
              </w:trPr>
              <w:tc>
                <w:tcPr>
                  <w:tcW w:w="2037" w:type="dxa"/>
                  <w:shd w:val="clear" w:color="auto" w:fill="auto"/>
                </w:tcPr>
                <w:p w14:paraId="11F26CC2" w14:textId="4A8C2318"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Dépassement du délai de gestion des incidents</w:t>
                  </w:r>
                </w:p>
              </w:tc>
              <w:tc>
                <w:tcPr>
                  <w:tcW w:w="953" w:type="dxa"/>
                  <w:shd w:val="clear" w:color="auto" w:fill="auto"/>
                </w:tcPr>
                <w:p w14:paraId="1C42FB96" w14:textId="7F4C8A4E" w:rsidR="004542D5" w:rsidRPr="00B02D7B" w:rsidRDefault="004542D5" w:rsidP="004542D5">
                  <w:pPr>
                    <w:pStyle w:val="Corpsdetexte"/>
                    <w:spacing w:before="120" w:after="0"/>
                    <w:rPr>
                      <w:rFonts w:asciiTheme="minorHAnsi" w:hAnsiTheme="minorHAnsi" w:cstheme="minorHAnsi"/>
                      <w:b/>
                      <w:sz w:val="16"/>
                      <w:szCs w:val="16"/>
                    </w:rPr>
                  </w:pPr>
                  <w:r w:rsidRPr="004542D5">
                    <w:rPr>
                      <w:rFonts w:asciiTheme="minorHAnsi" w:hAnsiTheme="minorHAnsi" w:cstheme="minorHAnsi"/>
                      <w:b/>
                      <w:sz w:val="16"/>
                      <w:szCs w:val="16"/>
                    </w:rPr>
                    <w:t>Article 3.3 du C.C.T.P</w:t>
                  </w:r>
                </w:p>
              </w:tc>
              <w:tc>
                <w:tcPr>
                  <w:tcW w:w="2074" w:type="dxa"/>
                  <w:shd w:val="clear" w:color="auto" w:fill="auto"/>
                </w:tcPr>
                <w:p w14:paraId="50BA6A4E"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100 € par jour de retard</w:t>
                  </w:r>
                </w:p>
              </w:tc>
            </w:tr>
            <w:tr w:rsidR="004542D5" w:rsidRPr="00B02D7B" w14:paraId="75D4ABF1" w14:textId="77777777" w:rsidTr="004542D5">
              <w:trPr>
                <w:jc w:val="center"/>
              </w:trPr>
              <w:tc>
                <w:tcPr>
                  <w:tcW w:w="2037" w:type="dxa"/>
                  <w:shd w:val="clear" w:color="auto" w:fill="auto"/>
                </w:tcPr>
                <w:p w14:paraId="30C84422"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Non-respect des délais de livraison et d’installation de la solution</w:t>
                  </w:r>
                </w:p>
              </w:tc>
              <w:tc>
                <w:tcPr>
                  <w:tcW w:w="953" w:type="dxa"/>
                  <w:shd w:val="clear" w:color="auto" w:fill="auto"/>
                </w:tcPr>
                <w:p w14:paraId="0DEA908A" w14:textId="08A3E4EA" w:rsidR="004542D5" w:rsidRPr="00B02D7B" w:rsidRDefault="004542D5" w:rsidP="004542D5">
                  <w:pPr>
                    <w:pStyle w:val="Corpsdetexte"/>
                    <w:spacing w:before="120" w:after="0"/>
                    <w:rPr>
                      <w:rFonts w:asciiTheme="minorHAnsi" w:hAnsiTheme="minorHAnsi" w:cstheme="minorHAnsi"/>
                      <w:b/>
                      <w:sz w:val="16"/>
                      <w:szCs w:val="16"/>
                    </w:rPr>
                  </w:pPr>
                  <w:r w:rsidRPr="004542D5">
                    <w:rPr>
                      <w:rFonts w:asciiTheme="minorHAnsi" w:hAnsiTheme="minorHAnsi" w:cstheme="minorHAnsi"/>
                      <w:b/>
                      <w:sz w:val="16"/>
                      <w:szCs w:val="16"/>
                    </w:rPr>
                    <w:t xml:space="preserve">Article 7.3 du C.C.A.P </w:t>
                  </w:r>
                </w:p>
              </w:tc>
              <w:tc>
                <w:tcPr>
                  <w:tcW w:w="2074" w:type="dxa"/>
                  <w:shd w:val="clear" w:color="auto" w:fill="auto"/>
                </w:tcPr>
                <w:p w14:paraId="7AB7BCD8"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500 € par organisme et par jour de retard</w:t>
                  </w:r>
                </w:p>
              </w:tc>
            </w:tr>
            <w:tr w:rsidR="004542D5" w:rsidRPr="00B02D7B" w14:paraId="0E167028" w14:textId="77777777" w:rsidTr="004542D5">
              <w:trPr>
                <w:jc w:val="center"/>
              </w:trPr>
              <w:tc>
                <w:tcPr>
                  <w:tcW w:w="2037" w:type="dxa"/>
                  <w:shd w:val="clear" w:color="auto" w:fill="auto"/>
                </w:tcPr>
                <w:p w14:paraId="7AD537F4"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Non-respect de la production de documents (reporting, bilan annuel…)</w:t>
                  </w:r>
                </w:p>
              </w:tc>
              <w:tc>
                <w:tcPr>
                  <w:tcW w:w="953" w:type="dxa"/>
                  <w:shd w:val="clear" w:color="auto" w:fill="auto"/>
                </w:tcPr>
                <w:p w14:paraId="60D09223" w14:textId="778233FB" w:rsidR="004542D5" w:rsidRPr="00B02D7B" w:rsidRDefault="004542D5" w:rsidP="004542D5">
                  <w:pPr>
                    <w:pStyle w:val="Corpsdetexte"/>
                    <w:spacing w:before="120" w:after="0"/>
                    <w:rPr>
                      <w:rFonts w:asciiTheme="minorHAnsi" w:hAnsiTheme="minorHAnsi" w:cstheme="minorHAnsi"/>
                      <w:b/>
                      <w:sz w:val="16"/>
                      <w:szCs w:val="16"/>
                    </w:rPr>
                  </w:pPr>
                  <w:r w:rsidRPr="004542D5">
                    <w:rPr>
                      <w:rFonts w:asciiTheme="minorHAnsi" w:hAnsiTheme="minorHAnsi" w:cstheme="minorHAnsi"/>
                      <w:b/>
                      <w:sz w:val="16"/>
                      <w:szCs w:val="16"/>
                    </w:rPr>
                    <w:t xml:space="preserve">Article 6 du C.C.T.P </w:t>
                  </w:r>
                </w:p>
              </w:tc>
              <w:tc>
                <w:tcPr>
                  <w:tcW w:w="2074" w:type="dxa"/>
                  <w:shd w:val="clear" w:color="auto" w:fill="auto"/>
                </w:tcPr>
                <w:p w14:paraId="3C83245A" w14:textId="4EF18B9F"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50 € par manquement constaté</w:t>
                  </w:r>
                </w:p>
              </w:tc>
            </w:tr>
            <w:tr w:rsidR="004542D5" w:rsidRPr="00B02D7B" w14:paraId="043D8039" w14:textId="77777777" w:rsidTr="004542D5">
              <w:trPr>
                <w:jc w:val="center"/>
              </w:trPr>
              <w:tc>
                <w:tcPr>
                  <w:tcW w:w="2037" w:type="dxa"/>
                  <w:shd w:val="clear" w:color="auto" w:fill="auto"/>
                </w:tcPr>
                <w:p w14:paraId="0DD971BF"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Non-respect du secret professionnel et de l’obligation de discrétion</w:t>
                  </w:r>
                </w:p>
              </w:tc>
              <w:tc>
                <w:tcPr>
                  <w:tcW w:w="953" w:type="dxa"/>
                  <w:shd w:val="clear" w:color="auto" w:fill="auto"/>
                </w:tcPr>
                <w:p w14:paraId="69ED5D3D" w14:textId="021816DB" w:rsidR="004542D5" w:rsidRPr="00B02D7B" w:rsidRDefault="004542D5" w:rsidP="004542D5">
                  <w:pPr>
                    <w:pStyle w:val="Corpsdetexte"/>
                    <w:spacing w:before="120" w:after="0"/>
                    <w:rPr>
                      <w:rFonts w:asciiTheme="minorHAnsi" w:hAnsiTheme="minorHAnsi" w:cstheme="minorHAnsi"/>
                      <w:b/>
                      <w:sz w:val="16"/>
                      <w:szCs w:val="16"/>
                    </w:rPr>
                  </w:pPr>
                  <w:r w:rsidRPr="004542D5">
                    <w:rPr>
                      <w:rFonts w:asciiTheme="minorHAnsi" w:hAnsiTheme="minorHAnsi" w:cstheme="minorHAnsi"/>
                      <w:b/>
                      <w:sz w:val="16"/>
                      <w:szCs w:val="16"/>
                    </w:rPr>
                    <w:t xml:space="preserve">Article 9.2 du C.C.A.P </w:t>
                  </w:r>
                </w:p>
              </w:tc>
              <w:tc>
                <w:tcPr>
                  <w:tcW w:w="2074" w:type="dxa"/>
                  <w:shd w:val="clear" w:color="auto" w:fill="auto"/>
                </w:tcPr>
                <w:p w14:paraId="521ED77C"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100 € par manquement constaté</w:t>
                  </w:r>
                </w:p>
              </w:tc>
            </w:tr>
            <w:tr w:rsidR="004542D5" w:rsidRPr="00B02D7B" w14:paraId="77DFAF6B" w14:textId="77777777" w:rsidTr="004542D5">
              <w:trPr>
                <w:jc w:val="center"/>
              </w:trPr>
              <w:tc>
                <w:tcPr>
                  <w:tcW w:w="2037" w:type="dxa"/>
                  <w:shd w:val="clear" w:color="auto" w:fill="auto"/>
                </w:tcPr>
                <w:p w14:paraId="466CCBD2"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Non envoi d’un pli recommandé</w:t>
                  </w:r>
                </w:p>
              </w:tc>
              <w:tc>
                <w:tcPr>
                  <w:tcW w:w="953" w:type="dxa"/>
                  <w:shd w:val="clear" w:color="auto" w:fill="auto"/>
                </w:tcPr>
                <w:p w14:paraId="56D40B35" w14:textId="7CBF037D" w:rsidR="004542D5" w:rsidRPr="00B02D7B" w:rsidRDefault="004542D5" w:rsidP="004542D5">
                  <w:pPr>
                    <w:pStyle w:val="Corpsdetexte"/>
                    <w:spacing w:before="120" w:after="0"/>
                    <w:rPr>
                      <w:rFonts w:asciiTheme="minorHAnsi" w:hAnsiTheme="minorHAnsi" w:cstheme="minorHAnsi"/>
                      <w:b/>
                      <w:sz w:val="16"/>
                      <w:szCs w:val="16"/>
                    </w:rPr>
                  </w:pPr>
                  <w:r w:rsidRPr="004542D5">
                    <w:rPr>
                      <w:rFonts w:asciiTheme="minorHAnsi" w:hAnsiTheme="minorHAnsi" w:cstheme="minorHAnsi"/>
                      <w:b/>
                      <w:sz w:val="16"/>
                      <w:szCs w:val="16"/>
                    </w:rPr>
                    <w:t>Article 6 du C.C.T.</w:t>
                  </w:r>
                  <w:r>
                    <w:rPr>
                      <w:rFonts w:asciiTheme="minorHAnsi" w:hAnsiTheme="minorHAnsi" w:cstheme="minorHAnsi"/>
                      <w:b/>
                      <w:sz w:val="16"/>
                      <w:szCs w:val="16"/>
                    </w:rPr>
                    <w:t>P</w:t>
                  </w:r>
                </w:p>
              </w:tc>
              <w:tc>
                <w:tcPr>
                  <w:tcW w:w="2074" w:type="dxa"/>
                  <w:shd w:val="clear" w:color="auto" w:fill="auto"/>
                </w:tcPr>
                <w:p w14:paraId="1FBEDAE1"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20 € par pli</w:t>
                  </w:r>
                </w:p>
              </w:tc>
            </w:tr>
            <w:tr w:rsidR="004542D5" w:rsidRPr="00B02D7B" w14:paraId="1977A229" w14:textId="77777777" w:rsidTr="004542D5">
              <w:trPr>
                <w:trHeight w:val="1332"/>
                <w:jc w:val="center"/>
              </w:trPr>
              <w:tc>
                <w:tcPr>
                  <w:tcW w:w="2037" w:type="dxa"/>
                  <w:shd w:val="clear" w:color="auto" w:fill="auto"/>
                </w:tcPr>
                <w:p w14:paraId="5B59993A"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lastRenderedPageBreak/>
                    <w:t>Indisponibilité de la solution (en envoi ou en consultation)</w:t>
                  </w:r>
                </w:p>
              </w:tc>
              <w:tc>
                <w:tcPr>
                  <w:tcW w:w="953" w:type="dxa"/>
                  <w:shd w:val="clear" w:color="auto" w:fill="auto"/>
                </w:tcPr>
                <w:p w14:paraId="17581B91" w14:textId="4FF29AA0" w:rsidR="004542D5" w:rsidRPr="00B02D7B" w:rsidRDefault="004542D5" w:rsidP="004542D5">
                  <w:pPr>
                    <w:pStyle w:val="Corpsdetexte"/>
                    <w:spacing w:before="120" w:after="0"/>
                    <w:rPr>
                      <w:rFonts w:asciiTheme="minorHAnsi" w:hAnsiTheme="minorHAnsi" w:cstheme="minorHAnsi"/>
                      <w:b/>
                      <w:sz w:val="16"/>
                      <w:szCs w:val="16"/>
                    </w:rPr>
                  </w:pPr>
                  <w:r w:rsidRPr="004542D5">
                    <w:rPr>
                      <w:rFonts w:asciiTheme="minorHAnsi" w:hAnsiTheme="minorHAnsi" w:cstheme="minorHAnsi"/>
                      <w:b/>
                      <w:sz w:val="16"/>
                      <w:szCs w:val="16"/>
                    </w:rPr>
                    <w:t xml:space="preserve">Article 9.3 du C.C.A.P et 3.3 du C.C.T.P </w:t>
                  </w:r>
                </w:p>
              </w:tc>
              <w:tc>
                <w:tcPr>
                  <w:tcW w:w="2074" w:type="dxa"/>
                  <w:shd w:val="clear" w:color="auto" w:fill="auto"/>
                </w:tcPr>
                <w:p w14:paraId="2A2646D2"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100 € par jour si l’indisponibilité dépasse 24h ouvrées après demande d’intervention (preuve de la demande effectuée par tout moyen valant date certaine)</w:t>
                  </w:r>
                </w:p>
              </w:tc>
            </w:tr>
            <w:tr w:rsidR="004542D5" w:rsidRPr="00B02D7B" w14:paraId="6AB4ED0A" w14:textId="77777777" w:rsidTr="004542D5">
              <w:trPr>
                <w:trHeight w:val="977"/>
                <w:jc w:val="center"/>
              </w:trPr>
              <w:tc>
                <w:tcPr>
                  <w:tcW w:w="2037" w:type="dxa"/>
                  <w:shd w:val="clear" w:color="auto" w:fill="auto"/>
                </w:tcPr>
                <w:p w14:paraId="1D94B765"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Non-respect des délais d’intervention en cas de dysfonctionnement de la solution</w:t>
                  </w:r>
                </w:p>
              </w:tc>
              <w:tc>
                <w:tcPr>
                  <w:tcW w:w="953" w:type="dxa"/>
                  <w:shd w:val="clear" w:color="auto" w:fill="auto"/>
                </w:tcPr>
                <w:p w14:paraId="6D4C4F84" w14:textId="37AC73E9" w:rsidR="004542D5" w:rsidRPr="00B02D7B" w:rsidRDefault="004542D5" w:rsidP="004542D5">
                  <w:pPr>
                    <w:pStyle w:val="Corpsdetexte"/>
                    <w:spacing w:before="120" w:after="0"/>
                    <w:rPr>
                      <w:rFonts w:asciiTheme="minorHAnsi" w:hAnsiTheme="minorHAnsi" w:cstheme="minorHAnsi"/>
                      <w:b/>
                      <w:sz w:val="16"/>
                      <w:szCs w:val="16"/>
                    </w:rPr>
                  </w:pPr>
                  <w:r w:rsidRPr="004542D5">
                    <w:rPr>
                      <w:rFonts w:asciiTheme="minorHAnsi" w:hAnsiTheme="minorHAnsi" w:cstheme="minorHAnsi"/>
                      <w:b/>
                      <w:sz w:val="16"/>
                      <w:szCs w:val="16"/>
                    </w:rPr>
                    <w:t>Article 9.4 du C.C.A.P et 3.3 du C.C.T.P</w:t>
                  </w:r>
                </w:p>
              </w:tc>
              <w:tc>
                <w:tcPr>
                  <w:tcW w:w="2074" w:type="dxa"/>
                  <w:shd w:val="clear" w:color="auto" w:fill="auto"/>
                </w:tcPr>
                <w:p w14:paraId="23937324" w14:textId="77777777" w:rsidR="004542D5" w:rsidRPr="00B02D7B" w:rsidRDefault="004542D5" w:rsidP="004542D5">
                  <w:pPr>
                    <w:pStyle w:val="Corpsdetexte"/>
                    <w:spacing w:before="120" w:after="0"/>
                    <w:rPr>
                      <w:rFonts w:asciiTheme="minorHAnsi" w:hAnsiTheme="minorHAnsi" w:cstheme="minorHAnsi"/>
                      <w:b/>
                      <w:sz w:val="16"/>
                      <w:szCs w:val="16"/>
                    </w:rPr>
                  </w:pPr>
                  <w:r w:rsidRPr="00B02D7B">
                    <w:rPr>
                      <w:rFonts w:asciiTheme="minorHAnsi" w:hAnsiTheme="minorHAnsi" w:cstheme="minorHAnsi"/>
                      <w:b/>
                      <w:sz w:val="16"/>
                      <w:szCs w:val="16"/>
                    </w:rPr>
                    <w:t>100€ par heure si la demande d’intervention n’est pas prise en compte dans les délais impartis</w:t>
                  </w:r>
                </w:p>
              </w:tc>
            </w:tr>
          </w:tbl>
          <w:p w14:paraId="34BFAAEF" w14:textId="77777777" w:rsidR="00B02D7B" w:rsidRDefault="00B02D7B" w:rsidP="00B02D7B">
            <w:pPr>
              <w:pStyle w:val="Corpsdetexte"/>
              <w:widowControl w:val="0"/>
              <w:spacing w:after="0"/>
              <w:rPr>
                <w:rFonts w:asciiTheme="minorHAnsi" w:hAnsiTheme="minorHAnsi" w:cstheme="minorHAnsi"/>
                <w:sz w:val="16"/>
                <w:szCs w:val="16"/>
              </w:rPr>
            </w:pPr>
            <w:r w:rsidRPr="00B02D7B">
              <w:rPr>
                <w:rFonts w:asciiTheme="minorHAnsi" w:hAnsiTheme="minorHAnsi" w:cstheme="minorHAnsi"/>
                <w:sz w:val="16"/>
                <w:szCs w:val="16"/>
              </w:rPr>
              <w:t>Les pénalités, dont l’entreprise pourrait être redevable, seront réglées par compensation au moyen de retenues sur les paiements à lui faire.</w:t>
            </w:r>
          </w:p>
          <w:p w14:paraId="333E152C" w14:textId="4501C8D9" w:rsidR="007117CC" w:rsidRDefault="00B02D7B" w:rsidP="006640F2">
            <w:pPr>
              <w:pStyle w:val="Corpsdetexte"/>
              <w:widowControl w:val="0"/>
              <w:spacing w:after="0"/>
              <w:rPr>
                <w:rFonts w:asciiTheme="minorHAnsi" w:hAnsiTheme="minorHAnsi" w:cstheme="minorHAnsi"/>
                <w:sz w:val="22"/>
                <w:szCs w:val="22"/>
              </w:rPr>
            </w:pPr>
            <w:r w:rsidRPr="00B02D7B">
              <w:rPr>
                <w:rFonts w:asciiTheme="minorHAnsi" w:hAnsiTheme="minorHAnsi" w:cstheme="minorHAnsi"/>
                <w:sz w:val="16"/>
                <w:szCs w:val="16"/>
              </w:rPr>
              <w:t>Les pénalités ne constituent pas la contrepartie d’une livraison de biens ou d’une prestation de service. Elles sont donc situées hors du domaine d’application de la TVA.</w:t>
            </w:r>
          </w:p>
        </w:tc>
        <w:tc>
          <w:tcPr>
            <w:tcW w:w="4724" w:type="dxa"/>
          </w:tcPr>
          <w:p w14:paraId="7AA8576C" w14:textId="77777777" w:rsidR="00B02D7B"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lastRenderedPageBreak/>
              <w:t>4.1. Pénalités pour retard :</w:t>
            </w:r>
          </w:p>
          <w:p w14:paraId="38A2947C" w14:textId="77777777" w:rsidR="00B02D7B"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14.1.1. Sous réserve des stipulations des articles 13.3 et 21.5, en cas de retard dans l'exécution des prestations par le titulaire, l'acheteur applique des pénalités.</w:t>
            </w:r>
          </w:p>
          <w:p w14:paraId="44F02ABA" w14:textId="77777777" w:rsidR="00B02D7B"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w:t>
            </w:r>
          </w:p>
          <w:p w14:paraId="4AB87F67" w14:textId="77777777" w:rsidR="00B02D7B"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126E1F76" w14:textId="4C99FE2A" w:rsidR="00745884"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Cette pénalité est calculée par application de la formule suivante :</w:t>
            </w:r>
          </w:p>
          <w:p w14:paraId="437F308C" w14:textId="33CB7AF5" w:rsidR="00745884"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P = V * R / 1</w:t>
            </w:r>
            <w:r w:rsidR="00745884" w:rsidRPr="00B02D7B">
              <w:rPr>
                <w:rFonts w:asciiTheme="minorHAnsi" w:hAnsiTheme="minorHAnsi" w:cstheme="minorHAnsi"/>
                <w:b/>
                <w:bCs/>
                <w:sz w:val="16"/>
                <w:szCs w:val="16"/>
              </w:rPr>
              <w:t> </w:t>
            </w:r>
            <w:r w:rsidRPr="00B02D7B">
              <w:rPr>
                <w:rFonts w:asciiTheme="minorHAnsi" w:hAnsiTheme="minorHAnsi" w:cstheme="minorHAnsi"/>
                <w:b/>
                <w:bCs/>
                <w:sz w:val="16"/>
                <w:szCs w:val="16"/>
              </w:rPr>
              <w:t>000</w:t>
            </w:r>
          </w:p>
          <w:p w14:paraId="15A124DB" w14:textId="77777777" w:rsidR="00745884"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dans laquelle :</w:t>
            </w:r>
          </w:p>
          <w:p w14:paraId="1D00C17E" w14:textId="77777777" w:rsidR="00745884"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P = le montant de la pénalité ;</w:t>
            </w:r>
          </w:p>
          <w:p w14:paraId="4ED6C20A" w14:textId="77777777" w:rsidR="00B02D7B"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29CE378C" w14:textId="77777777" w:rsidR="00B02D7B" w:rsidRPr="00B02D7B" w:rsidRDefault="007117CC" w:rsidP="007117CC">
            <w:pPr>
              <w:pStyle w:val="Corpsdetexte"/>
              <w:spacing w:before="120" w:after="0"/>
              <w:rPr>
                <w:rFonts w:asciiTheme="minorHAnsi" w:hAnsiTheme="minorHAnsi" w:cstheme="minorHAnsi"/>
                <w:b/>
                <w:bCs/>
                <w:sz w:val="16"/>
                <w:szCs w:val="16"/>
              </w:rPr>
            </w:pPr>
            <w:r w:rsidRPr="00B02D7B">
              <w:rPr>
                <w:rFonts w:asciiTheme="minorHAnsi" w:hAnsiTheme="minorHAnsi" w:cstheme="minorHAnsi"/>
                <w:b/>
                <w:bCs/>
                <w:sz w:val="16"/>
                <w:szCs w:val="16"/>
              </w:rPr>
              <w:t>R = le nombre de jours de retard.</w:t>
            </w:r>
          </w:p>
          <w:p w14:paraId="7725934F" w14:textId="40FC4ACB" w:rsidR="00745884" w:rsidRPr="00B02D7B" w:rsidRDefault="007117CC" w:rsidP="007117CC">
            <w:pPr>
              <w:pStyle w:val="Corpsdetexte"/>
              <w:spacing w:before="120" w:after="0"/>
              <w:rPr>
                <w:rFonts w:asciiTheme="minorHAnsi" w:hAnsiTheme="minorHAnsi" w:cstheme="minorHAnsi"/>
                <w:sz w:val="16"/>
                <w:szCs w:val="16"/>
              </w:rPr>
            </w:pPr>
            <w:r w:rsidRPr="00B02D7B">
              <w:rPr>
                <w:rFonts w:asciiTheme="minorHAnsi" w:hAnsiTheme="minorHAnsi" w:cstheme="minorHAnsi"/>
                <w:sz w:val="16"/>
                <w:szCs w:val="16"/>
              </w:rPr>
              <w:lastRenderedPageBreak/>
              <w:t>14.1.2. Le montant total des pénalités de retard ne peut excéder 10 % du montant total hors taxes du marché, de la tranche considérée ou du bon de commande.</w:t>
            </w:r>
            <w:r w:rsidR="00745884" w:rsidRPr="00B02D7B">
              <w:rPr>
                <w:rFonts w:asciiTheme="minorHAnsi" w:hAnsiTheme="minorHAnsi" w:cstheme="minorHAnsi"/>
                <w:sz w:val="16"/>
                <w:szCs w:val="16"/>
              </w:rPr>
              <w:t xml:space="preserve"> </w:t>
            </w:r>
          </w:p>
          <w:p w14:paraId="6FBF0BDA" w14:textId="16DEA9D2" w:rsidR="007117CC" w:rsidRPr="00B02D7B" w:rsidRDefault="007117CC" w:rsidP="007117CC">
            <w:pPr>
              <w:pStyle w:val="Corpsdetexte"/>
              <w:spacing w:before="120" w:after="0"/>
              <w:rPr>
                <w:rFonts w:asciiTheme="minorHAnsi" w:hAnsiTheme="minorHAnsi" w:cstheme="minorHAnsi"/>
                <w:b/>
                <w:bCs/>
                <w:sz w:val="22"/>
                <w:szCs w:val="22"/>
              </w:rPr>
            </w:pPr>
            <w:r w:rsidRPr="00B02D7B">
              <w:rPr>
                <w:rFonts w:asciiTheme="minorHAnsi" w:hAnsiTheme="minorHAnsi" w:cstheme="minorHAnsi"/>
                <w:b/>
                <w:bCs/>
                <w:sz w:val="16"/>
                <w:szCs w:val="16"/>
              </w:rPr>
              <w:t>14.1.3 Le titulaire est exonéré des pénalités dont le montant total ne dépasse pas 1 000 € pour l'ensemble du marché.</w:t>
            </w:r>
          </w:p>
        </w:tc>
      </w:tr>
      <w:tr w:rsidR="006640F2" w14:paraId="12097BB5" w14:textId="77777777" w:rsidTr="00B02D7B">
        <w:tc>
          <w:tcPr>
            <w:tcW w:w="5387" w:type="dxa"/>
          </w:tcPr>
          <w:p w14:paraId="10DB8C6C" w14:textId="77777777" w:rsidR="006640F2" w:rsidRPr="006640F2" w:rsidRDefault="006640F2" w:rsidP="006640F2">
            <w:pPr>
              <w:pStyle w:val="Corpsdetexte"/>
              <w:widowControl w:val="0"/>
              <w:spacing w:after="0"/>
              <w:rPr>
                <w:rFonts w:asciiTheme="minorHAnsi" w:hAnsiTheme="minorHAnsi" w:cstheme="minorHAnsi"/>
                <w:sz w:val="16"/>
                <w:szCs w:val="16"/>
              </w:rPr>
            </w:pPr>
            <w:r w:rsidRPr="006640F2">
              <w:rPr>
                <w:rFonts w:asciiTheme="minorHAnsi" w:hAnsiTheme="minorHAnsi" w:cstheme="minorHAnsi"/>
                <w:sz w:val="16"/>
                <w:szCs w:val="16"/>
              </w:rPr>
              <w:lastRenderedPageBreak/>
              <w:t xml:space="preserve">ARTICLE 12 : SANCTIONS - RESILIATION </w:t>
            </w:r>
          </w:p>
          <w:p w14:paraId="51A6D184" w14:textId="77777777" w:rsidR="006640F2" w:rsidRPr="006640F2" w:rsidRDefault="006640F2" w:rsidP="006640F2">
            <w:pPr>
              <w:pStyle w:val="Corpsdetexte"/>
              <w:widowControl w:val="0"/>
              <w:spacing w:after="0"/>
              <w:rPr>
                <w:rFonts w:asciiTheme="minorHAnsi" w:hAnsiTheme="minorHAnsi" w:cstheme="minorHAnsi"/>
                <w:sz w:val="16"/>
                <w:szCs w:val="16"/>
              </w:rPr>
            </w:pPr>
            <w:r w:rsidRPr="006640F2">
              <w:rPr>
                <w:rFonts w:asciiTheme="minorHAnsi" w:hAnsiTheme="minorHAnsi" w:cstheme="minorHAnsi"/>
                <w:sz w:val="16"/>
                <w:szCs w:val="16"/>
              </w:rPr>
              <w:t>Le titulaire est responsable de la bonne exécution des prestations. En cas de défaillance, le pouvoir adjudicateur peut faire procéder par un tiers à l’exécution des prestations prévues par l’accord-cadre aux frais du titulaire, en application de l’article 45 du C.C.A.G.F.C.S.</w:t>
            </w:r>
          </w:p>
          <w:p w14:paraId="07C09D55" w14:textId="77777777" w:rsidR="006640F2" w:rsidRPr="006640F2" w:rsidRDefault="006640F2" w:rsidP="006640F2">
            <w:pPr>
              <w:pStyle w:val="Corpsdetexte"/>
              <w:widowControl w:val="0"/>
              <w:spacing w:after="0"/>
              <w:rPr>
                <w:rFonts w:asciiTheme="minorHAnsi" w:hAnsiTheme="minorHAnsi" w:cstheme="minorHAnsi"/>
                <w:sz w:val="16"/>
                <w:szCs w:val="16"/>
              </w:rPr>
            </w:pPr>
            <w:r w:rsidRPr="006640F2">
              <w:rPr>
                <w:rFonts w:asciiTheme="minorHAnsi" w:hAnsiTheme="minorHAnsi" w:cstheme="minorHAnsi"/>
                <w:sz w:val="16"/>
                <w:szCs w:val="16"/>
              </w:rPr>
              <w:t>Dans l’hypothèse de retards dans l’exécution des prestations les pénalités prévues à l’article 8 courent, suivant le cas et dans la limite de trente (30) jours, jusqu’à parfaite réalisation de la prestation ou jusqu’au jour de la résiliation de l’accord-cadre.</w:t>
            </w:r>
          </w:p>
          <w:p w14:paraId="03607A55" w14:textId="77777777" w:rsidR="006640F2" w:rsidRPr="006640F2" w:rsidRDefault="006640F2" w:rsidP="006640F2">
            <w:pPr>
              <w:pStyle w:val="Corpsdetexte"/>
              <w:widowControl w:val="0"/>
              <w:spacing w:after="0"/>
              <w:rPr>
                <w:rFonts w:asciiTheme="minorHAnsi" w:hAnsiTheme="minorHAnsi" w:cstheme="minorHAnsi"/>
                <w:sz w:val="16"/>
                <w:szCs w:val="16"/>
              </w:rPr>
            </w:pPr>
            <w:r w:rsidRPr="006640F2">
              <w:rPr>
                <w:rFonts w:asciiTheme="minorHAnsi" w:hAnsiTheme="minorHAnsi" w:cstheme="minorHAnsi"/>
                <w:sz w:val="16"/>
                <w:szCs w:val="16"/>
              </w:rPr>
              <w:t>Par ailleurs le non-respect de l’une des clauses définies au présent document peut entraîner de plein droit la résiliation de l’accord-cadre aux torts exclusifs du titulaire et ce, après mise en demeure restée infructueuse, conformément à l’article 41 du C.C.A.G.F.C.S.</w:t>
            </w:r>
          </w:p>
          <w:p w14:paraId="2741C80D" w14:textId="77777777" w:rsidR="006640F2" w:rsidRPr="006640F2" w:rsidRDefault="006640F2" w:rsidP="006640F2">
            <w:pPr>
              <w:pStyle w:val="Corpsdetexte"/>
              <w:widowControl w:val="0"/>
              <w:spacing w:after="0"/>
              <w:rPr>
                <w:rFonts w:asciiTheme="minorHAnsi" w:hAnsiTheme="minorHAnsi" w:cstheme="minorHAnsi"/>
                <w:sz w:val="16"/>
                <w:szCs w:val="16"/>
              </w:rPr>
            </w:pPr>
            <w:r w:rsidRPr="006640F2">
              <w:rPr>
                <w:rFonts w:asciiTheme="minorHAnsi" w:hAnsiTheme="minorHAnsi" w:cstheme="minorHAnsi"/>
                <w:sz w:val="16"/>
                <w:szCs w:val="16"/>
              </w:rPr>
              <w:t xml:space="preserve">Par ailleurs, l’accord-cadre pourra être résilié dans les conditions prévues aux articles 38 à 42 du C.C.A.G.F.C.S. </w:t>
            </w:r>
          </w:p>
          <w:p w14:paraId="07E21F9C" w14:textId="59E041AF" w:rsidR="006640F2" w:rsidRPr="006640F2" w:rsidRDefault="006640F2" w:rsidP="006640F2">
            <w:pPr>
              <w:pStyle w:val="Corpsdetexte"/>
              <w:widowControl w:val="0"/>
              <w:spacing w:after="0"/>
              <w:rPr>
                <w:rFonts w:asciiTheme="minorHAnsi" w:hAnsiTheme="minorHAnsi" w:cstheme="minorHAnsi"/>
                <w:b/>
                <w:bCs/>
                <w:sz w:val="16"/>
                <w:szCs w:val="16"/>
              </w:rPr>
            </w:pPr>
            <w:r w:rsidRPr="006640F2">
              <w:rPr>
                <w:rFonts w:asciiTheme="minorHAnsi" w:hAnsiTheme="minorHAnsi" w:cstheme="minorHAnsi"/>
                <w:b/>
                <w:bCs/>
                <w:sz w:val="16"/>
                <w:szCs w:val="16"/>
              </w:rPr>
              <w:t>Enfin un motif d’intérêt général (par exemple : mise à disposition par la CNAF d’une solution nationale) pourra entraîner la résiliation sans faute tu titulaire avec un préavis de trois mois. Cette résiliation n’ouvre pas droit à l’indemnisation du titulaire, en dérogation du C.C.A.G.F.C.S..</w:t>
            </w:r>
          </w:p>
        </w:tc>
        <w:tc>
          <w:tcPr>
            <w:tcW w:w="4724" w:type="dxa"/>
          </w:tcPr>
          <w:p w14:paraId="5A0753A6" w14:textId="77777777" w:rsidR="006640F2" w:rsidRDefault="006640F2" w:rsidP="006640F2">
            <w:pPr>
              <w:pStyle w:val="Corpsdetexte"/>
              <w:widowControl w:val="0"/>
              <w:spacing w:after="0"/>
              <w:rPr>
                <w:rFonts w:asciiTheme="minorHAnsi" w:hAnsiTheme="minorHAnsi" w:cstheme="minorHAnsi"/>
                <w:sz w:val="16"/>
                <w:szCs w:val="16"/>
              </w:rPr>
            </w:pPr>
            <w:r w:rsidRPr="006640F2">
              <w:rPr>
                <w:rFonts w:asciiTheme="minorHAnsi" w:hAnsiTheme="minorHAnsi" w:cstheme="minorHAnsi"/>
                <w:sz w:val="16"/>
                <w:szCs w:val="16"/>
              </w:rPr>
              <w:t>Article 42 Résiliation pour motif d'intérêt général</w:t>
            </w:r>
          </w:p>
          <w:p w14:paraId="50409D52" w14:textId="77777777" w:rsidR="006640F2" w:rsidRPr="006640F2" w:rsidRDefault="006640F2" w:rsidP="006640F2">
            <w:pPr>
              <w:pStyle w:val="Corpsdetexte"/>
              <w:widowControl w:val="0"/>
              <w:spacing w:after="0"/>
              <w:rPr>
                <w:rFonts w:asciiTheme="minorHAnsi" w:hAnsiTheme="minorHAnsi" w:cstheme="minorHAnsi"/>
                <w:sz w:val="16"/>
                <w:szCs w:val="16"/>
              </w:rPr>
            </w:pPr>
          </w:p>
          <w:p w14:paraId="71D26CB5" w14:textId="4FB125E3" w:rsidR="006640F2" w:rsidRPr="006640F2" w:rsidRDefault="006640F2" w:rsidP="006640F2">
            <w:pPr>
              <w:pStyle w:val="Corpsdetexte"/>
              <w:widowControl w:val="0"/>
              <w:spacing w:after="0"/>
              <w:rPr>
                <w:rFonts w:asciiTheme="minorHAnsi" w:hAnsiTheme="minorHAnsi" w:cstheme="minorHAnsi"/>
                <w:b/>
                <w:bCs/>
                <w:sz w:val="16"/>
                <w:szCs w:val="16"/>
              </w:rPr>
            </w:pPr>
            <w:r w:rsidRPr="006640F2">
              <w:rPr>
                <w:rFonts w:asciiTheme="minorHAnsi" w:hAnsiTheme="minorHAnsi" w:cstheme="minorHAnsi"/>
                <w:b/>
                <w:bCs/>
                <w:sz w:val="16"/>
                <w:szCs w:val="16"/>
              </w:rPr>
              <w:t>Lorsque l'acheteur résilie le marché pour motif d'intérêt général, le titulaire a droit à une indemnité de résiliation</w:t>
            </w:r>
            <w:r w:rsidRPr="006640F2">
              <w:rPr>
                <w:rFonts w:asciiTheme="minorHAnsi" w:hAnsiTheme="minorHAnsi" w:cstheme="minorHAnsi"/>
                <w:sz w:val="16"/>
                <w:szCs w:val="16"/>
              </w:rPr>
              <w:t xml:space="preserve">, </w:t>
            </w:r>
            <w:r w:rsidRPr="006640F2">
              <w:rPr>
                <w:rFonts w:asciiTheme="minorHAnsi" w:hAnsiTheme="minorHAnsi" w:cstheme="minorHAnsi"/>
                <w:b/>
                <w:bCs/>
                <w:sz w:val="16"/>
                <w:szCs w:val="16"/>
              </w:rPr>
              <w:t>obtenue en appliquant au montant initial hors TVA du marché, diminué du montant hors TVA non révisé des prestations admises, un pourcentage fixé par les documents particuliers du marché ou, à défaut, de 5 %.</w:t>
            </w:r>
          </w:p>
          <w:p w14:paraId="30A14494" w14:textId="77777777" w:rsidR="006640F2" w:rsidRPr="006640F2" w:rsidRDefault="006640F2" w:rsidP="006640F2">
            <w:pPr>
              <w:pStyle w:val="Corpsdetexte"/>
              <w:widowControl w:val="0"/>
              <w:spacing w:after="0"/>
              <w:rPr>
                <w:rFonts w:asciiTheme="minorHAnsi" w:hAnsiTheme="minorHAnsi" w:cstheme="minorHAnsi"/>
                <w:b/>
                <w:bCs/>
                <w:sz w:val="16"/>
                <w:szCs w:val="16"/>
              </w:rPr>
            </w:pPr>
            <w:r w:rsidRPr="006640F2">
              <w:rPr>
                <w:rFonts w:asciiTheme="minorHAnsi" w:hAnsiTheme="minorHAnsi" w:cstheme="minorHAnsi"/>
                <w:b/>
                <w:bCs/>
                <w:sz w:val="16"/>
                <w:szCs w:val="16"/>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08E34638" w14:textId="35D0C01A" w:rsidR="006640F2" w:rsidRPr="006640F2" w:rsidRDefault="006640F2" w:rsidP="006640F2">
            <w:pPr>
              <w:pStyle w:val="Corpsdetexte"/>
              <w:widowControl w:val="0"/>
              <w:spacing w:after="0"/>
              <w:rPr>
                <w:rFonts w:asciiTheme="minorHAnsi" w:hAnsiTheme="minorHAnsi" w:cstheme="minorHAnsi"/>
                <w:sz w:val="16"/>
                <w:szCs w:val="16"/>
              </w:rPr>
            </w:pPr>
            <w:r w:rsidRPr="006640F2">
              <w:rPr>
                <w:rFonts w:asciiTheme="minorHAnsi" w:hAnsiTheme="minorHAnsi" w:cstheme="minorHAnsi"/>
                <w:b/>
                <w:bCs/>
                <w:sz w:val="16"/>
                <w:szCs w:val="16"/>
              </w:rPr>
              <w:t>Ces indemnités sont portées au décompte de résiliation, sans que le titulaire ait à présenter une demande particulière à ce titre.</w:t>
            </w:r>
          </w:p>
        </w:tc>
      </w:tr>
    </w:tbl>
    <w:p w14:paraId="70F63ED2" w14:textId="68A90673" w:rsidR="006C045D" w:rsidRPr="000D7462" w:rsidRDefault="006C045D" w:rsidP="00745884">
      <w:pPr>
        <w:pStyle w:val="Corpsdetexte"/>
        <w:spacing w:before="120" w:after="0"/>
        <w:rPr>
          <w:rFonts w:asciiTheme="minorHAnsi" w:hAnsiTheme="minorHAnsi" w:cstheme="minorHAnsi"/>
          <w:sz w:val="22"/>
          <w:szCs w:val="22"/>
        </w:rPr>
      </w:pPr>
    </w:p>
    <w:sectPr w:rsidR="006C045D" w:rsidRPr="000D7462" w:rsidSect="0017778C">
      <w:headerReference w:type="default" r:id="rId11"/>
      <w:footerReference w:type="default" r:id="rId12"/>
      <w:pgSz w:w="11907" w:h="16840"/>
      <w:pgMar w:top="1985" w:right="964" w:bottom="1077" w:left="964" w:header="426" w:footer="5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6B9AB" w14:textId="77777777" w:rsidR="00553C84" w:rsidRDefault="00553C84">
      <w:r>
        <w:separator/>
      </w:r>
    </w:p>
  </w:endnote>
  <w:endnote w:type="continuationSeparator" w:id="0">
    <w:p w14:paraId="45FB0818" w14:textId="77777777" w:rsidR="00553C84" w:rsidRDefault="00553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F74D9" w14:textId="77777777" w:rsidR="00403D46" w:rsidRDefault="00403D46" w:rsidP="007E48A9">
    <w:pPr>
      <w:ind w:left="142" w:right="-453"/>
      <w:rPr>
        <w:rFonts w:asciiTheme="minorHAnsi" w:hAnsiTheme="minorHAnsi"/>
        <w:sz w:val="15"/>
        <w:szCs w:val="15"/>
      </w:rPr>
    </w:pPr>
    <w:r>
      <w:rPr>
        <w:rFonts w:asciiTheme="minorHAnsi" w:hAnsiTheme="minorHAnsi"/>
        <w:sz w:val="15"/>
        <w:szCs w:val="15"/>
      </w:rPr>
      <w:t>CCAP – AOO 01/2025</w:t>
    </w:r>
  </w:p>
  <w:p w14:paraId="6FE0CC80" w14:textId="4AA9D364" w:rsidR="00553C84" w:rsidRPr="007D2D84" w:rsidRDefault="00553C84" w:rsidP="007E48A9">
    <w:pPr>
      <w:ind w:left="142" w:right="-453"/>
      <w:rPr>
        <w:rFonts w:asciiTheme="minorHAnsi" w:hAnsiTheme="minorHAnsi"/>
        <w:color w:val="000000"/>
        <w:sz w:val="15"/>
        <w:szCs w:val="15"/>
      </w:rPr>
    </w:pPr>
    <w:r w:rsidRPr="007D2D84">
      <w:rPr>
        <w:rFonts w:asciiTheme="minorHAnsi" w:hAnsiTheme="minorHAnsi"/>
        <w:sz w:val="15"/>
        <w:szCs w:val="15"/>
      </w:rPr>
      <w:t>Prestation d'envoi de courriers en recommandé avec suivi de l'accusé de réception de façon dématérialisée destinée à trois Caf d’Ile</w:t>
    </w:r>
    <w:r w:rsidR="00BD7F80" w:rsidRPr="007D2D84">
      <w:rPr>
        <w:rFonts w:asciiTheme="minorHAnsi" w:hAnsiTheme="minorHAnsi"/>
        <w:sz w:val="15"/>
        <w:szCs w:val="15"/>
      </w:rPr>
      <w:t>-de-</w:t>
    </w:r>
    <w:r w:rsidRPr="007D2D84">
      <w:rPr>
        <w:rFonts w:asciiTheme="minorHAnsi" w:hAnsiTheme="minorHAnsi"/>
        <w:sz w:val="15"/>
        <w:szCs w:val="15"/>
      </w:rPr>
      <w:t>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F31CB" w14:textId="77777777" w:rsidR="00553C84" w:rsidRDefault="00553C84">
      <w:r>
        <w:separator/>
      </w:r>
    </w:p>
  </w:footnote>
  <w:footnote w:type="continuationSeparator" w:id="0">
    <w:p w14:paraId="53128261" w14:textId="77777777" w:rsidR="00553C84" w:rsidRDefault="00553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318336367"/>
      <w:docPartObj>
        <w:docPartGallery w:val="Page Numbers (Top of Page)"/>
        <w:docPartUnique/>
      </w:docPartObj>
    </w:sdtPr>
    <w:sdtEndPr/>
    <w:sdtContent>
      <w:p w14:paraId="0347ACD2" w14:textId="5D0E665D" w:rsidR="00403D46" w:rsidRPr="00403D46" w:rsidRDefault="00403D46">
        <w:pPr>
          <w:pStyle w:val="En-tte"/>
          <w:jc w:val="right"/>
          <w:rPr>
            <w:rFonts w:ascii="Arial" w:hAnsi="Arial" w:cs="Arial"/>
          </w:rPr>
        </w:pPr>
        <w:r w:rsidRPr="00403D46">
          <w:rPr>
            <w:rFonts w:ascii="Arial" w:hAnsi="Arial" w:cs="Arial"/>
            <w:b/>
            <w:bCs/>
            <w:noProof/>
          </w:rPr>
          <mc:AlternateContent>
            <mc:Choice Requires="wpg">
              <w:drawing>
                <wp:anchor distT="0" distB="0" distL="114300" distR="114300" simplePos="0" relativeHeight="251659264" behindDoc="0" locked="0" layoutInCell="1" allowOverlap="1" wp14:anchorId="78366122" wp14:editId="02BB3DB5">
                  <wp:simplePos x="0" y="0"/>
                  <wp:positionH relativeFrom="page">
                    <wp:posOffset>47897</wp:posOffset>
                  </wp:positionH>
                  <wp:positionV relativeFrom="page">
                    <wp:posOffset>223454</wp:posOffset>
                  </wp:positionV>
                  <wp:extent cx="7560310" cy="1256030"/>
                  <wp:effectExtent l="0" t="0" r="2540" b="1270"/>
                  <wp:wrapNone/>
                  <wp:docPr id="456008220" name="Groupe 456008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68893861"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34271979"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618223296"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2E56928" id="Groupe 456008220" o:spid="_x0000_s1026" style="position:absolute;margin-left:3.75pt;margin-top:17.6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">
                    <v:imagedata r:id="rId4" o:title=""/>
                  </v:shape>
                  <w10:wrap anchorx="page" anchory="page"/>
                </v:group>
              </w:pict>
            </mc:Fallback>
          </mc:AlternateContent>
        </w:r>
        <w:r w:rsidRPr="00403D46">
          <w:rPr>
            <w:rFonts w:ascii="Arial" w:hAnsi="Arial" w:cs="Arial"/>
          </w:rPr>
          <w:t xml:space="preserve">Page </w:t>
        </w:r>
        <w:r w:rsidRPr="00403D46">
          <w:rPr>
            <w:rFonts w:ascii="Arial" w:hAnsi="Arial" w:cs="Arial"/>
            <w:b/>
            <w:bCs/>
            <w:sz w:val="24"/>
            <w:szCs w:val="24"/>
          </w:rPr>
          <w:fldChar w:fldCharType="begin"/>
        </w:r>
        <w:r w:rsidRPr="00403D46">
          <w:rPr>
            <w:rFonts w:ascii="Arial" w:hAnsi="Arial" w:cs="Arial"/>
            <w:b/>
            <w:bCs/>
          </w:rPr>
          <w:instrText>PAGE</w:instrText>
        </w:r>
        <w:r w:rsidRPr="00403D46">
          <w:rPr>
            <w:rFonts w:ascii="Arial" w:hAnsi="Arial" w:cs="Arial"/>
            <w:b/>
            <w:bCs/>
            <w:sz w:val="24"/>
            <w:szCs w:val="24"/>
          </w:rPr>
          <w:fldChar w:fldCharType="separate"/>
        </w:r>
        <w:r w:rsidRPr="00403D46">
          <w:rPr>
            <w:rFonts w:ascii="Arial" w:hAnsi="Arial" w:cs="Arial"/>
            <w:b/>
            <w:bCs/>
          </w:rPr>
          <w:t>2</w:t>
        </w:r>
        <w:r w:rsidRPr="00403D46">
          <w:rPr>
            <w:rFonts w:ascii="Arial" w:hAnsi="Arial" w:cs="Arial"/>
            <w:b/>
            <w:bCs/>
            <w:sz w:val="24"/>
            <w:szCs w:val="24"/>
          </w:rPr>
          <w:fldChar w:fldCharType="end"/>
        </w:r>
        <w:r w:rsidRPr="00403D46">
          <w:rPr>
            <w:rFonts w:ascii="Arial" w:hAnsi="Arial" w:cs="Arial"/>
          </w:rPr>
          <w:t xml:space="preserve"> sur </w:t>
        </w:r>
        <w:r w:rsidRPr="00403D46">
          <w:rPr>
            <w:rFonts w:ascii="Arial" w:hAnsi="Arial" w:cs="Arial"/>
            <w:b/>
            <w:bCs/>
            <w:sz w:val="24"/>
            <w:szCs w:val="24"/>
          </w:rPr>
          <w:fldChar w:fldCharType="begin"/>
        </w:r>
        <w:r w:rsidRPr="00403D46">
          <w:rPr>
            <w:rFonts w:ascii="Arial" w:hAnsi="Arial" w:cs="Arial"/>
            <w:b/>
            <w:bCs/>
          </w:rPr>
          <w:instrText>NUMPAGES</w:instrText>
        </w:r>
        <w:r w:rsidRPr="00403D46">
          <w:rPr>
            <w:rFonts w:ascii="Arial" w:hAnsi="Arial" w:cs="Arial"/>
            <w:b/>
            <w:bCs/>
            <w:sz w:val="24"/>
            <w:szCs w:val="24"/>
          </w:rPr>
          <w:fldChar w:fldCharType="separate"/>
        </w:r>
        <w:r w:rsidRPr="00403D46">
          <w:rPr>
            <w:rFonts w:ascii="Arial" w:hAnsi="Arial" w:cs="Arial"/>
            <w:b/>
            <w:bCs/>
          </w:rPr>
          <w:t>2</w:t>
        </w:r>
        <w:r w:rsidRPr="00403D46">
          <w:rPr>
            <w:rFonts w:ascii="Arial" w:hAnsi="Arial" w:cs="Arial"/>
            <w:b/>
            <w:bCs/>
            <w:sz w:val="24"/>
            <w:szCs w:val="24"/>
          </w:rPr>
          <w:fldChar w:fldCharType="end"/>
        </w:r>
      </w:p>
    </w:sdtContent>
  </w:sdt>
  <w:p w14:paraId="1D4E07C3" w14:textId="77777777" w:rsidR="00403D46" w:rsidRPr="00403D46" w:rsidRDefault="00403D46" w:rsidP="00403D46">
    <w:pPr>
      <w:widowControl w:val="0"/>
      <w:tabs>
        <w:tab w:val="center" w:pos="4536"/>
        <w:tab w:val="right" w:pos="9781"/>
      </w:tabs>
      <w:ind w:left="1418"/>
      <w:rPr>
        <w:rFonts w:ascii="Arial" w:hAnsi="Arial" w:cs="Arial"/>
        <w:b/>
        <w:bCs/>
        <w:sz w:val="16"/>
        <w:szCs w:val="16"/>
      </w:rPr>
    </w:pPr>
    <w:r w:rsidRPr="00403D46">
      <w:rPr>
        <w:rFonts w:ascii="Arial" w:hAnsi="Arial" w:cs="Arial"/>
        <w:b/>
        <w:bCs/>
        <w:sz w:val="16"/>
        <w:szCs w:val="16"/>
      </w:rPr>
      <w:t>DIRECTION SUPPORTS, OUTILS ET SOLIDARITE</w:t>
    </w:r>
  </w:p>
  <w:p w14:paraId="558C918A" w14:textId="77777777" w:rsidR="00403D46" w:rsidRPr="00403D46" w:rsidRDefault="00403D46" w:rsidP="00403D46">
    <w:pPr>
      <w:widowControl w:val="0"/>
      <w:tabs>
        <w:tab w:val="center" w:pos="4536"/>
        <w:tab w:val="right" w:pos="9072"/>
      </w:tabs>
      <w:ind w:left="1418"/>
      <w:rPr>
        <w:rFonts w:ascii="Arial" w:hAnsi="Arial" w:cs="Arial"/>
        <w:sz w:val="20"/>
      </w:rPr>
    </w:pPr>
    <w:r w:rsidRPr="00403D46">
      <w:rPr>
        <w:rFonts w:ascii="Arial" w:hAnsi="Arial" w:cs="Arial"/>
        <w:b/>
        <w:bCs/>
        <w:sz w:val="16"/>
        <w:szCs w:val="16"/>
      </w:rPr>
      <w:t>BUREAU DES MARCHES</w:t>
    </w:r>
  </w:p>
  <w:p w14:paraId="0CB842D6" w14:textId="77777777" w:rsidR="00403D46" w:rsidRPr="007D303F" w:rsidRDefault="00403D46" w:rsidP="00403D46">
    <w:pPr>
      <w:widowControl w:val="0"/>
      <w:tabs>
        <w:tab w:val="center" w:pos="4146"/>
        <w:tab w:val="center" w:pos="4536"/>
        <w:tab w:val="right" w:pos="6839"/>
        <w:tab w:val="right" w:pos="9072"/>
      </w:tabs>
      <w:jc w:val="right"/>
      <w:rPr>
        <w:rFonts w:cs="Arial"/>
        <w:b/>
        <w:bCs/>
        <w:sz w:val="20"/>
      </w:rPr>
    </w:pPr>
  </w:p>
  <w:p w14:paraId="13E8CE35" w14:textId="4AFCBDE9" w:rsidR="00403D46" w:rsidRPr="007D303F" w:rsidRDefault="00403D46" w:rsidP="00403D46">
    <w:pPr>
      <w:widowControl w:val="0"/>
      <w:tabs>
        <w:tab w:val="center" w:pos="4146"/>
        <w:tab w:val="center" w:pos="4536"/>
        <w:tab w:val="right" w:pos="6839"/>
        <w:tab w:val="right" w:pos="9072"/>
      </w:tabs>
      <w:jc w:val="right"/>
      <w:rPr>
        <w:rFonts w:cs="Arial"/>
        <w:b/>
        <w:bCs/>
        <w:sz w:val="20"/>
      </w:rPr>
    </w:pPr>
  </w:p>
  <w:p w14:paraId="653B7F26" w14:textId="77777777" w:rsidR="00403D46" w:rsidRPr="007D303F" w:rsidRDefault="00403D46" w:rsidP="00403D46">
    <w:pPr>
      <w:widowControl w:val="0"/>
      <w:tabs>
        <w:tab w:val="right" w:pos="9072"/>
      </w:tabs>
      <w:ind w:left="-2552" w:hanging="709"/>
      <w:rPr>
        <w:rFonts w:cs="Arial"/>
        <w:b/>
        <w:sz w:val="16"/>
        <w:szCs w:val="16"/>
      </w:rPr>
    </w:pPr>
  </w:p>
  <w:p w14:paraId="3689C1FA" w14:textId="77777777" w:rsidR="00403D46" w:rsidRDefault="00403D46" w:rsidP="00403D46">
    <w:pPr>
      <w:widowControl w:val="0"/>
      <w:tabs>
        <w:tab w:val="center" w:pos="4536"/>
        <w:tab w:val="right" w:pos="9072"/>
      </w:tabs>
      <w:rPr>
        <w:rFonts w:cs="Arial"/>
        <w:sz w:val="20"/>
      </w:rPr>
    </w:pPr>
  </w:p>
  <w:p w14:paraId="5DE3603F" w14:textId="77777777" w:rsidR="00403D46" w:rsidRDefault="00403D46" w:rsidP="00403D46">
    <w:pPr>
      <w:widowControl w:val="0"/>
      <w:tabs>
        <w:tab w:val="center" w:pos="4536"/>
        <w:tab w:val="right" w:pos="9072"/>
      </w:tabs>
      <w:rPr>
        <w:rFonts w:cs="Arial"/>
        <w:sz w:val="20"/>
      </w:rPr>
    </w:pPr>
  </w:p>
  <w:p w14:paraId="76F03536" w14:textId="77777777" w:rsidR="00403D46" w:rsidRPr="007D303F" w:rsidRDefault="00403D46" w:rsidP="00403D46">
    <w:pPr>
      <w:widowControl w:val="0"/>
      <w:tabs>
        <w:tab w:val="center" w:pos="4536"/>
        <w:tab w:val="right" w:pos="9072"/>
      </w:tabs>
      <w:rPr>
        <w:rFonts w:cs="Arial"/>
        <w:sz w:val="20"/>
      </w:rPr>
    </w:pPr>
  </w:p>
  <w:p w14:paraId="68474FF7" w14:textId="41C545EA" w:rsidR="0088362C" w:rsidRPr="00403D46" w:rsidRDefault="0088362C" w:rsidP="00403D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1E27"/>
    <w:multiLevelType w:val="singleLevel"/>
    <w:tmpl w:val="FB70892A"/>
    <w:lvl w:ilvl="0">
      <w:numFmt w:val="bullet"/>
      <w:lvlText w:val="-"/>
      <w:lvlJc w:val="left"/>
      <w:pPr>
        <w:tabs>
          <w:tab w:val="num" w:pos="360"/>
        </w:tabs>
        <w:ind w:left="360" w:hanging="360"/>
      </w:pPr>
      <w:rPr>
        <w:rFonts w:hint="default"/>
      </w:rPr>
    </w:lvl>
  </w:abstractNum>
  <w:abstractNum w:abstractNumId="1" w15:restartNumberingAfterBreak="0">
    <w:nsid w:val="09535805"/>
    <w:multiLevelType w:val="hybridMultilevel"/>
    <w:tmpl w:val="63A66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2D4DFD"/>
    <w:multiLevelType w:val="hybridMultilevel"/>
    <w:tmpl w:val="76C855B4"/>
    <w:lvl w:ilvl="0" w:tplc="1A766D64">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115407E2"/>
    <w:multiLevelType w:val="hybridMultilevel"/>
    <w:tmpl w:val="14345CB2"/>
    <w:lvl w:ilvl="0" w:tplc="66181230">
      <w:start w:val="50"/>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1195441B"/>
    <w:multiLevelType w:val="multilevel"/>
    <w:tmpl w:val="F65494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1AE02DC"/>
    <w:multiLevelType w:val="multilevel"/>
    <w:tmpl w:val="2C868BD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8868C2"/>
    <w:multiLevelType w:val="singleLevel"/>
    <w:tmpl w:val="FB70892A"/>
    <w:lvl w:ilvl="0">
      <w:numFmt w:val="bullet"/>
      <w:lvlText w:val="-"/>
      <w:lvlJc w:val="left"/>
      <w:pPr>
        <w:tabs>
          <w:tab w:val="num" w:pos="360"/>
        </w:tabs>
        <w:ind w:left="360" w:hanging="360"/>
      </w:pPr>
      <w:rPr>
        <w:rFonts w:hint="default"/>
      </w:rPr>
    </w:lvl>
  </w:abstractNum>
  <w:abstractNum w:abstractNumId="7" w15:restartNumberingAfterBreak="0">
    <w:nsid w:val="1BC1685D"/>
    <w:multiLevelType w:val="multilevel"/>
    <w:tmpl w:val="64F445CA"/>
    <w:lvl w:ilvl="0">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Bookman Old Style"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Bookman Old Style"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2A2563"/>
    <w:multiLevelType w:val="singleLevel"/>
    <w:tmpl w:val="FB70892A"/>
    <w:lvl w:ilvl="0">
      <w:numFmt w:val="bullet"/>
      <w:lvlText w:val="-"/>
      <w:lvlJc w:val="left"/>
      <w:pPr>
        <w:tabs>
          <w:tab w:val="num" w:pos="360"/>
        </w:tabs>
        <w:ind w:left="360" w:hanging="360"/>
      </w:pPr>
      <w:rPr>
        <w:rFonts w:hint="default"/>
      </w:rPr>
    </w:lvl>
  </w:abstractNum>
  <w:abstractNum w:abstractNumId="9" w15:restartNumberingAfterBreak="0">
    <w:nsid w:val="1E251B8A"/>
    <w:multiLevelType w:val="singleLevel"/>
    <w:tmpl w:val="FB70892A"/>
    <w:lvl w:ilvl="0">
      <w:numFmt w:val="bullet"/>
      <w:lvlText w:val="-"/>
      <w:lvlJc w:val="left"/>
      <w:pPr>
        <w:tabs>
          <w:tab w:val="num" w:pos="360"/>
        </w:tabs>
        <w:ind w:left="360" w:hanging="360"/>
      </w:pPr>
      <w:rPr>
        <w:rFonts w:hint="default"/>
      </w:rPr>
    </w:lvl>
  </w:abstractNum>
  <w:abstractNum w:abstractNumId="10"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A24B30"/>
    <w:multiLevelType w:val="hybridMultilevel"/>
    <w:tmpl w:val="B6B850D8"/>
    <w:lvl w:ilvl="0" w:tplc="4DF87876">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C25F7B"/>
    <w:multiLevelType w:val="singleLevel"/>
    <w:tmpl w:val="488EFA48"/>
    <w:lvl w:ilvl="0">
      <w:numFmt w:val="bullet"/>
      <w:lvlText w:val="-"/>
      <w:lvlJc w:val="left"/>
      <w:pPr>
        <w:tabs>
          <w:tab w:val="num" w:pos="360"/>
        </w:tabs>
        <w:ind w:left="360" w:hanging="360"/>
      </w:pPr>
      <w:rPr>
        <w:rFonts w:hint="default"/>
      </w:rPr>
    </w:lvl>
  </w:abstractNum>
  <w:abstractNum w:abstractNumId="13" w15:restartNumberingAfterBreak="0">
    <w:nsid w:val="38B067E9"/>
    <w:multiLevelType w:val="singleLevel"/>
    <w:tmpl w:val="FB70892A"/>
    <w:lvl w:ilvl="0">
      <w:numFmt w:val="bullet"/>
      <w:lvlText w:val="-"/>
      <w:lvlJc w:val="left"/>
      <w:pPr>
        <w:tabs>
          <w:tab w:val="num" w:pos="360"/>
        </w:tabs>
        <w:ind w:left="360" w:hanging="360"/>
      </w:pPr>
      <w:rPr>
        <w:rFonts w:hint="default"/>
      </w:rPr>
    </w:lvl>
  </w:abstractNum>
  <w:abstractNum w:abstractNumId="14" w15:restartNumberingAfterBreak="0">
    <w:nsid w:val="40A53815"/>
    <w:multiLevelType w:val="singleLevel"/>
    <w:tmpl w:val="488EFA48"/>
    <w:lvl w:ilvl="0">
      <w:numFmt w:val="bullet"/>
      <w:lvlText w:val="-"/>
      <w:lvlJc w:val="left"/>
      <w:pPr>
        <w:ind w:left="720" w:hanging="360"/>
      </w:pPr>
      <w:rPr>
        <w:rFonts w:hint="default"/>
      </w:rPr>
    </w:lvl>
  </w:abstractNum>
  <w:abstractNum w:abstractNumId="15" w15:restartNumberingAfterBreak="0">
    <w:nsid w:val="50725975"/>
    <w:multiLevelType w:val="multilevel"/>
    <w:tmpl w:val="2CF29A5C"/>
    <w:lvl w:ilvl="0">
      <w:start w:val="1"/>
      <w:numFmt w:val="bullet"/>
      <w:lvlText w:val="-"/>
      <w:lvlJc w:val="left"/>
      <w:pPr>
        <w:ind w:left="720" w:hanging="360"/>
      </w:pPr>
      <w:rPr>
        <w:rFonts w:ascii="OpenSymbol" w:hAnsi="OpenSymbol" w:cs="Open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C881209"/>
    <w:multiLevelType w:val="singleLevel"/>
    <w:tmpl w:val="040C000F"/>
    <w:lvl w:ilvl="0">
      <w:start w:val="1"/>
      <w:numFmt w:val="decimal"/>
      <w:lvlText w:val="%1."/>
      <w:lvlJc w:val="left"/>
      <w:pPr>
        <w:tabs>
          <w:tab w:val="num" w:pos="360"/>
        </w:tabs>
        <w:ind w:left="360" w:hanging="360"/>
      </w:pPr>
      <w:rPr>
        <w:rFonts w:hint="default"/>
      </w:rPr>
    </w:lvl>
  </w:abstractNum>
  <w:abstractNum w:abstractNumId="17" w15:restartNumberingAfterBreak="0">
    <w:nsid w:val="6198564C"/>
    <w:multiLevelType w:val="hybridMultilevel"/>
    <w:tmpl w:val="ABECEEF6"/>
    <w:lvl w:ilvl="0" w:tplc="040C0001">
      <w:start w:val="1"/>
      <w:numFmt w:val="bullet"/>
      <w:lvlText w:val=""/>
      <w:lvlJc w:val="left"/>
      <w:pPr>
        <w:tabs>
          <w:tab w:val="num" w:pos="396"/>
        </w:tabs>
        <w:ind w:left="339" w:hanging="113"/>
      </w:pPr>
      <w:rPr>
        <w:rFonts w:ascii="Symbol" w:hAnsi="Symbol" w:hint="default"/>
        <w:sz w:val="16"/>
      </w:rPr>
    </w:lvl>
    <w:lvl w:ilvl="1" w:tplc="FFFFFFFF" w:tentative="1">
      <w:start w:val="1"/>
      <w:numFmt w:val="bullet"/>
      <w:lvlText w:val="o"/>
      <w:lvlJc w:val="left"/>
      <w:pPr>
        <w:tabs>
          <w:tab w:val="num" w:pos="1666"/>
        </w:tabs>
        <w:ind w:left="1666" w:hanging="360"/>
      </w:pPr>
      <w:rPr>
        <w:rFonts w:ascii="Courier New" w:hAnsi="Courier New" w:cs="Courier New" w:hint="default"/>
      </w:rPr>
    </w:lvl>
    <w:lvl w:ilvl="2" w:tplc="FFFFFFFF" w:tentative="1">
      <w:start w:val="1"/>
      <w:numFmt w:val="bullet"/>
      <w:lvlText w:val=""/>
      <w:lvlJc w:val="left"/>
      <w:pPr>
        <w:tabs>
          <w:tab w:val="num" w:pos="2386"/>
        </w:tabs>
        <w:ind w:left="2386" w:hanging="360"/>
      </w:pPr>
      <w:rPr>
        <w:rFonts w:ascii="Wingdings" w:hAnsi="Wingdings" w:hint="default"/>
      </w:rPr>
    </w:lvl>
    <w:lvl w:ilvl="3" w:tplc="FFFFFFFF" w:tentative="1">
      <w:start w:val="1"/>
      <w:numFmt w:val="bullet"/>
      <w:lvlText w:val=""/>
      <w:lvlJc w:val="left"/>
      <w:pPr>
        <w:tabs>
          <w:tab w:val="num" w:pos="3106"/>
        </w:tabs>
        <w:ind w:left="3106" w:hanging="360"/>
      </w:pPr>
      <w:rPr>
        <w:rFonts w:ascii="Symbol" w:hAnsi="Symbol" w:hint="default"/>
      </w:rPr>
    </w:lvl>
    <w:lvl w:ilvl="4" w:tplc="FFFFFFFF" w:tentative="1">
      <w:start w:val="1"/>
      <w:numFmt w:val="bullet"/>
      <w:lvlText w:val="o"/>
      <w:lvlJc w:val="left"/>
      <w:pPr>
        <w:tabs>
          <w:tab w:val="num" w:pos="3826"/>
        </w:tabs>
        <w:ind w:left="3826" w:hanging="360"/>
      </w:pPr>
      <w:rPr>
        <w:rFonts w:ascii="Courier New" w:hAnsi="Courier New" w:cs="Courier New" w:hint="default"/>
      </w:rPr>
    </w:lvl>
    <w:lvl w:ilvl="5" w:tplc="FFFFFFFF" w:tentative="1">
      <w:start w:val="1"/>
      <w:numFmt w:val="bullet"/>
      <w:lvlText w:val=""/>
      <w:lvlJc w:val="left"/>
      <w:pPr>
        <w:tabs>
          <w:tab w:val="num" w:pos="4546"/>
        </w:tabs>
        <w:ind w:left="4546" w:hanging="360"/>
      </w:pPr>
      <w:rPr>
        <w:rFonts w:ascii="Wingdings" w:hAnsi="Wingdings" w:hint="default"/>
      </w:rPr>
    </w:lvl>
    <w:lvl w:ilvl="6" w:tplc="FFFFFFFF" w:tentative="1">
      <w:start w:val="1"/>
      <w:numFmt w:val="bullet"/>
      <w:lvlText w:val=""/>
      <w:lvlJc w:val="left"/>
      <w:pPr>
        <w:tabs>
          <w:tab w:val="num" w:pos="5266"/>
        </w:tabs>
        <w:ind w:left="5266" w:hanging="360"/>
      </w:pPr>
      <w:rPr>
        <w:rFonts w:ascii="Symbol" w:hAnsi="Symbol" w:hint="default"/>
      </w:rPr>
    </w:lvl>
    <w:lvl w:ilvl="7" w:tplc="FFFFFFFF" w:tentative="1">
      <w:start w:val="1"/>
      <w:numFmt w:val="bullet"/>
      <w:lvlText w:val="o"/>
      <w:lvlJc w:val="left"/>
      <w:pPr>
        <w:tabs>
          <w:tab w:val="num" w:pos="5986"/>
        </w:tabs>
        <w:ind w:left="5986" w:hanging="360"/>
      </w:pPr>
      <w:rPr>
        <w:rFonts w:ascii="Courier New" w:hAnsi="Courier New" w:cs="Courier New" w:hint="default"/>
      </w:rPr>
    </w:lvl>
    <w:lvl w:ilvl="8" w:tplc="FFFFFFFF" w:tentative="1">
      <w:start w:val="1"/>
      <w:numFmt w:val="bullet"/>
      <w:lvlText w:val=""/>
      <w:lvlJc w:val="left"/>
      <w:pPr>
        <w:tabs>
          <w:tab w:val="num" w:pos="6706"/>
        </w:tabs>
        <w:ind w:left="6706" w:hanging="360"/>
      </w:pPr>
      <w:rPr>
        <w:rFonts w:ascii="Wingdings" w:hAnsi="Wingdings" w:hint="default"/>
      </w:rPr>
    </w:lvl>
  </w:abstractNum>
  <w:abstractNum w:abstractNumId="18" w15:restartNumberingAfterBreak="0">
    <w:nsid w:val="6B364F48"/>
    <w:multiLevelType w:val="multilevel"/>
    <w:tmpl w:val="659218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675F70"/>
    <w:multiLevelType w:val="hybridMultilevel"/>
    <w:tmpl w:val="4CD4C86E"/>
    <w:lvl w:ilvl="0" w:tplc="488EFA48">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C95FBA"/>
    <w:multiLevelType w:val="hybridMultilevel"/>
    <w:tmpl w:val="594063F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3C1011D"/>
    <w:multiLevelType w:val="singleLevel"/>
    <w:tmpl w:val="488EFA48"/>
    <w:lvl w:ilvl="0">
      <w:numFmt w:val="bullet"/>
      <w:lvlText w:val="-"/>
      <w:lvlJc w:val="left"/>
      <w:pPr>
        <w:tabs>
          <w:tab w:val="num" w:pos="360"/>
        </w:tabs>
        <w:ind w:left="360" w:hanging="360"/>
      </w:pPr>
      <w:rPr>
        <w:rFonts w:hint="default"/>
      </w:rPr>
    </w:lvl>
  </w:abstractNum>
  <w:abstractNum w:abstractNumId="22" w15:restartNumberingAfterBreak="0">
    <w:nsid w:val="741778BD"/>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8005B13"/>
    <w:multiLevelType w:val="singleLevel"/>
    <w:tmpl w:val="488EFA48"/>
    <w:lvl w:ilvl="0">
      <w:numFmt w:val="bullet"/>
      <w:lvlText w:val="-"/>
      <w:lvlJc w:val="left"/>
      <w:pPr>
        <w:tabs>
          <w:tab w:val="num" w:pos="360"/>
        </w:tabs>
        <w:ind w:left="360" w:hanging="360"/>
      </w:pPr>
      <w:rPr>
        <w:rFonts w:hint="default"/>
      </w:rPr>
    </w:lvl>
  </w:abstractNum>
  <w:abstractNum w:abstractNumId="24" w15:restartNumberingAfterBreak="0">
    <w:nsid w:val="7BC45415"/>
    <w:multiLevelType w:val="singleLevel"/>
    <w:tmpl w:val="86A26228"/>
    <w:lvl w:ilvl="0">
      <w:start w:val="1"/>
      <w:numFmt w:val="bullet"/>
      <w:lvlText w:val="­"/>
      <w:lvlJc w:val="left"/>
      <w:pPr>
        <w:ind w:left="720" w:hanging="360"/>
      </w:pPr>
      <w:rPr>
        <w:rFonts w:ascii="Tahoma" w:hAnsi="Tahoma" w:hint="default"/>
      </w:rPr>
    </w:lvl>
  </w:abstractNum>
  <w:num w:numId="1" w16cid:durableId="784807786">
    <w:abstractNumId w:val="7"/>
  </w:num>
  <w:num w:numId="2" w16cid:durableId="2055888199">
    <w:abstractNumId w:val="0"/>
  </w:num>
  <w:num w:numId="3" w16cid:durableId="634137214">
    <w:abstractNumId w:val="9"/>
  </w:num>
  <w:num w:numId="4" w16cid:durableId="531652019">
    <w:abstractNumId w:val="12"/>
  </w:num>
  <w:num w:numId="5" w16cid:durableId="1802307261">
    <w:abstractNumId w:val="23"/>
  </w:num>
  <w:num w:numId="6" w16cid:durableId="1173496285">
    <w:abstractNumId w:val="21"/>
  </w:num>
  <w:num w:numId="7" w16cid:durableId="1960838736">
    <w:abstractNumId w:val="14"/>
  </w:num>
  <w:num w:numId="8" w16cid:durableId="1226795530">
    <w:abstractNumId w:val="6"/>
  </w:num>
  <w:num w:numId="9" w16cid:durableId="622466090">
    <w:abstractNumId w:val="22"/>
  </w:num>
  <w:num w:numId="10" w16cid:durableId="1770005606">
    <w:abstractNumId w:val="13"/>
  </w:num>
  <w:num w:numId="11" w16cid:durableId="185602795">
    <w:abstractNumId w:val="8"/>
  </w:num>
  <w:num w:numId="12" w16cid:durableId="661470673">
    <w:abstractNumId w:val="24"/>
  </w:num>
  <w:num w:numId="13" w16cid:durableId="1393307653">
    <w:abstractNumId w:val="2"/>
  </w:num>
  <w:num w:numId="14" w16cid:durableId="188179982">
    <w:abstractNumId w:val="10"/>
  </w:num>
  <w:num w:numId="15" w16cid:durableId="1068916854">
    <w:abstractNumId w:val="17"/>
  </w:num>
  <w:num w:numId="16" w16cid:durableId="380639416">
    <w:abstractNumId w:val="1"/>
  </w:num>
  <w:num w:numId="17" w16cid:durableId="1520043736">
    <w:abstractNumId w:val="20"/>
  </w:num>
  <w:num w:numId="18" w16cid:durableId="1196962028">
    <w:abstractNumId w:val="19"/>
  </w:num>
  <w:num w:numId="19" w16cid:durableId="1978417921">
    <w:abstractNumId w:val="18"/>
  </w:num>
  <w:num w:numId="20" w16cid:durableId="251857102">
    <w:abstractNumId w:val="15"/>
  </w:num>
  <w:num w:numId="21" w16cid:durableId="560017086">
    <w:abstractNumId w:val="4"/>
  </w:num>
  <w:num w:numId="22" w16cid:durableId="273631259">
    <w:abstractNumId w:val="5"/>
  </w:num>
  <w:num w:numId="23" w16cid:durableId="1592157414">
    <w:abstractNumId w:val="3"/>
  </w:num>
  <w:num w:numId="24" w16cid:durableId="1900823715">
    <w:abstractNumId w:val="16"/>
  </w:num>
  <w:num w:numId="25" w16cid:durableId="128596739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DC3"/>
    <w:rsid w:val="000038A1"/>
    <w:rsid w:val="00003B89"/>
    <w:rsid w:val="00015F2F"/>
    <w:rsid w:val="00022B8F"/>
    <w:rsid w:val="00033AC3"/>
    <w:rsid w:val="00042AB1"/>
    <w:rsid w:val="00062B77"/>
    <w:rsid w:val="00071E18"/>
    <w:rsid w:val="00073AE7"/>
    <w:rsid w:val="00076007"/>
    <w:rsid w:val="0009000B"/>
    <w:rsid w:val="00091021"/>
    <w:rsid w:val="0009452A"/>
    <w:rsid w:val="000C7DC3"/>
    <w:rsid w:val="000D0410"/>
    <w:rsid w:val="000D7462"/>
    <w:rsid w:val="000E2407"/>
    <w:rsid w:val="000E4D88"/>
    <w:rsid w:val="00103345"/>
    <w:rsid w:val="0011507C"/>
    <w:rsid w:val="00122CC3"/>
    <w:rsid w:val="00125CB5"/>
    <w:rsid w:val="00135AB9"/>
    <w:rsid w:val="0014076F"/>
    <w:rsid w:val="00144FE1"/>
    <w:rsid w:val="00147CD3"/>
    <w:rsid w:val="00157158"/>
    <w:rsid w:val="0017778C"/>
    <w:rsid w:val="001A37F4"/>
    <w:rsid w:val="001B2376"/>
    <w:rsid w:val="001C0CC0"/>
    <w:rsid w:val="001C4A58"/>
    <w:rsid w:val="001C677F"/>
    <w:rsid w:val="001F0DF2"/>
    <w:rsid w:val="001F4984"/>
    <w:rsid w:val="00210621"/>
    <w:rsid w:val="00227A7B"/>
    <w:rsid w:val="00246BB9"/>
    <w:rsid w:val="00246FE2"/>
    <w:rsid w:val="00247A5A"/>
    <w:rsid w:val="002574B1"/>
    <w:rsid w:val="0027613A"/>
    <w:rsid w:val="00282765"/>
    <w:rsid w:val="0028755E"/>
    <w:rsid w:val="002916B6"/>
    <w:rsid w:val="00293A05"/>
    <w:rsid w:val="002974DC"/>
    <w:rsid w:val="002A3335"/>
    <w:rsid w:val="002D0D15"/>
    <w:rsid w:val="002E6346"/>
    <w:rsid w:val="002F2CE9"/>
    <w:rsid w:val="002F52BC"/>
    <w:rsid w:val="00303CFC"/>
    <w:rsid w:val="00305C80"/>
    <w:rsid w:val="00343458"/>
    <w:rsid w:val="0037193F"/>
    <w:rsid w:val="00393C13"/>
    <w:rsid w:val="003F2EE9"/>
    <w:rsid w:val="003F7642"/>
    <w:rsid w:val="00403D46"/>
    <w:rsid w:val="00411B31"/>
    <w:rsid w:val="0042399E"/>
    <w:rsid w:val="00425DFF"/>
    <w:rsid w:val="00431B30"/>
    <w:rsid w:val="00437E52"/>
    <w:rsid w:val="004542D5"/>
    <w:rsid w:val="00461436"/>
    <w:rsid w:val="004730DF"/>
    <w:rsid w:val="00473711"/>
    <w:rsid w:val="00496032"/>
    <w:rsid w:val="004A3B84"/>
    <w:rsid w:val="004C3ACA"/>
    <w:rsid w:val="004C481B"/>
    <w:rsid w:val="004D1C60"/>
    <w:rsid w:val="004F39BB"/>
    <w:rsid w:val="00512FF2"/>
    <w:rsid w:val="00523572"/>
    <w:rsid w:val="005257B1"/>
    <w:rsid w:val="00534FC7"/>
    <w:rsid w:val="0054425E"/>
    <w:rsid w:val="00552F75"/>
    <w:rsid w:val="00553C84"/>
    <w:rsid w:val="00562B8D"/>
    <w:rsid w:val="0056638C"/>
    <w:rsid w:val="00567E82"/>
    <w:rsid w:val="00582CD9"/>
    <w:rsid w:val="00594E2D"/>
    <w:rsid w:val="005A1D12"/>
    <w:rsid w:val="005A2EE1"/>
    <w:rsid w:val="005B4054"/>
    <w:rsid w:val="005D2C42"/>
    <w:rsid w:val="00602A3F"/>
    <w:rsid w:val="00603F91"/>
    <w:rsid w:val="00613BD8"/>
    <w:rsid w:val="0061581A"/>
    <w:rsid w:val="006271B4"/>
    <w:rsid w:val="00631363"/>
    <w:rsid w:val="006406CB"/>
    <w:rsid w:val="00654681"/>
    <w:rsid w:val="00657DBC"/>
    <w:rsid w:val="00661E76"/>
    <w:rsid w:val="006640F2"/>
    <w:rsid w:val="00666A34"/>
    <w:rsid w:val="006B675E"/>
    <w:rsid w:val="006B7A40"/>
    <w:rsid w:val="006C045D"/>
    <w:rsid w:val="006C0A0E"/>
    <w:rsid w:val="006F14C9"/>
    <w:rsid w:val="006F22A1"/>
    <w:rsid w:val="007117CC"/>
    <w:rsid w:val="0072189C"/>
    <w:rsid w:val="00723C61"/>
    <w:rsid w:val="00736C3B"/>
    <w:rsid w:val="00745884"/>
    <w:rsid w:val="00754331"/>
    <w:rsid w:val="00781DEC"/>
    <w:rsid w:val="007874CB"/>
    <w:rsid w:val="007947F3"/>
    <w:rsid w:val="007D2D84"/>
    <w:rsid w:val="007E48A9"/>
    <w:rsid w:val="007F20A5"/>
    <w:rsid w:val="008050D8"/>
    <w:rsid w:val="00814BAE"/>
    <w:rsid w:val="00815FEC"/>
    <w:rsid w:val="00823B74"/>
    <w:rsid w:val="00837066"/>
    <w:rsid w:val="0084488F"/>
    <w:rsid w:val="00872A33"/>
    <w:rsid w:val="0088362C"/>
    <w:rsid w:val="00885341"/>
    <w:rsid w:val="008C5702"/>
    <w:rsid w:val="008E0218"/>
    <w:rsid w:val="008E7D31"/>
    <w:rsid w:val="008F7DC3"/>
    <w:rsid w:val="00910FB9"/>
    <w:rsid w:val="009153AE"/>
    <w:rsid w:val="009155E5"/>
    <w:rsid w:val="00916D1B"/>
    <w:rsid w:val="0093425E"/>
    <w:rsid w:val="00954717"/>
    <w:rsid w:val="009563B1"/>
    <w:rsid w:val="009802FA"/>
    <w:rsid w:val="00981C80"/>
    <w:rsid w:val="00986979"/>
    <w:rsid w:val="00986BD9"/>
    <w:rsid w:val="009A7D30"/>
    <w:rsid w:val="009B1E08"/>
    <w:rsid w:val="009B7C3E"/>
    <w:rsid w:val="009F131F"/>
    <w:rsid w:val="00A13055"/>
    <w:rsid w:val="00A258A2"/>
    <w:rsid w:val="00A3750E"/>
    <w:rsid w:val="00A416C9"/>
    <w:rsid w:val="00A41772"/>
    <w:rsid w:val="00A4444E"/>
    <w:rsid w:val="00A4643C"/>
    <w:rsid w:val="00A54288"/>
    <w:rsid w:val="00A67578"/>
    <w:rsid w:val="00A72302"/>
    <w:rsid w:val="00A836F2"/>
    <w:rsid w:val="00A86520"/>
    <w:rsid w:val="00A92FFE"/>
    <w:rsid w:val="00A94086"/>
    <w:rsid w:val="00AA2FF4"/>
    <w:rsid w:val="00AA31C1"/>
    <w:rsid w:val="00AA7060"/>
    <w:rsid w:val="00AA7297"/>
    <w:rsid w:val="00AA7BEB"/>
    <w:rsid w:val="00AB70B7"/>
    <w:rsid w:val="00AB7CAF"/>
    <w:rsid w:val="00AD2385"/>
    <w:rsid w:val="00AF1549"/>
    <w:rsid w:val="00B02225"/>
    <w:rsid w:val="00B02D7B"/>
    <w:rsid w:val="00B05097"/>
    <w:rsid w:val="00B16AF6"/>
    <w:rsid w:val="00B3400B"/>
    <w:rsid w:val="00B43DF3"/>
    <w:rsid w:val="00B77668"/>
    <w:rsid w:val="00BA32FF"/>
    <w:rsid w:val="00BD7F80"/>
    <w:rsid w:val="00BE3245"/>
    <w:rsid w:val="00BF1ACC"/>
    <w:rsid w:val="00C108C9"/>
    <w:rsid w:val="00C12804"/>
    <w:rsid w:val="00C16F1E"/>
    <w:rsid w:val="00C2073C"/>
    <w:rsid w:val="00C30285"/>
    <w:rsid w:val="00C413EA"/>
    <w:rsid w:val="00C41850"/>
    <w:rsid w:val="00C535CB"/>
    <w:rsid w:val="00C66180"/>
    <w:rsid w:val="00C66239"/>
    <w:rsid w:val="00C66717"/>
    <w:rsid w:val="00C70BCF"/>
    <w:rsid w:val="00C7131E"/>
    <w:rsid w:val="00C72820"/>
    <w:rsid w:val="00C75EC5"/>
    <w:rsid w:val="00C80A72"/>
    <w:rsid w:val="00C81F59"/>
    <w:rsid w:val="00C8243F"/>
    <w:rsid w:val="00CB3D56"/>
    <w:rsid w:val="00CB69FF"/>
    <w:rsid w:val="00CB7E32"/>
    <w:rsid w:val="00CC4049"/>
    <w:rsid w:val="00CF3B4F"/>
    <w:rsid w:val="00CF5398"/>
    <w:rsid w:val="00D020E2"/>
    <w:rsid w:val="00D0527F"/>
    <w:rsid w:val="00D207F8"/>
    <w:rsid w:val="00D22711"/>
    <w:rsid w:val="00D5079F"/>
    <w:rsid w:val="00D5509D"/>
    <w:rsid w:val="00D62627"/>
    <w:rsid w:val="00D7241C"/>
    <w:rsid w:val="00D97D02"/>
    <w:rsid w:val="00DA40C4"/>
    <w:rsid w:val="00DC3904"/>
    <w:rsid w:val="00E01F61"/>
    <w:rsid w:val="00E4091F"/>
    <w:rsid w:val="00E60A17"/>
    <w:rsid w:val="00E666EF"/>
    <w:rsid w:val="00E94A61"/>
    <w:rsid w:val="00EA1ECF"/>
    <w:rsid w:val="00EB208B"/>
    <w:rsid w:val="00EC3EA8"/>
    <w:rsid w:val="00EC5E0A"/>
    <w:rsid w:val="00EC70C1"/>
    <w:rsid w:val="00EC7A16"/>
    <w:rsid w:val="00ED6645"/>
    <w:rsid w:val="00ED7D41"/>
    <w:rsid w:val="00EE0DAA"/>
    <w:rsid w:val="00EE2EB2"/>
    <w:rsid w:val="00EE3366"/>
    <w:rsid w:val="00EE77D1"/>
    <w:rsid w:val="00EF3E2E"/>
    <w:rsid w:val="00EF439D"/>
    <w:rsid w:val="00F21EAF"/>
    <w:rsid w:val="00F2370A"/>
    <w:rsid w:val="00F245EF"/>
    <w:rsid w:val="00F342DF"/>
    <w:rsid w:val="00F40D7F"/>
    <w:rsid w:val="00F41393"/>
    <w:rsid w:val="00F77A61"/>
    <w:rsid w:val="00F80579"/>
    <w:rsid w:val="00FB172A"/>
    <w:rsid w:val="00FD3FAA"/>
    <w:rsid w:val="00FE1663"/>
    <w:rsid w:val="00FF0946"/>
    <w:rsid w:val="00FF4C35"/>
    <w:rsid w:val="0282DFE6"/>
    <w:rsid w:val="0334EF31"/>
    <w:rsid w:val="045EF623"/>
    <w:rsid w:val="09B2C73B"/>
    <w:rsid w:val="0ACE0C7A"/>
    <w:rsid w:val="11084FE1"/>
    <w:rsid w:val="112B1533"/>
    <w:rsid w:val="1902C64F"/>
    <w:rsid w:val="26911F43"/>
    <w:rsid w:val="31355ED7"/>
    <w:rsid w:val="39EFDAEA"/>
    <w:rsid w:val="39FD2758"/>
    <w:rsid w:val="40CDC845"/>
    <w:rsid w:val="53BF5595"/>
    <w:rsid w:val="5CC35202"/>
    <w:rsid w:val="609A7260"/>
    <w:rsid w:val="61803000"/>
    <w:rsid w:val="643B283B"/>
    <w:rsid w:val="677DED4D"/>
    <w:rsid w:val="694B7CBE"/>
    <w:rsid w:val="6FA7E6B3"/>
    <w:rsid w:val="7AD8BC6F"/>
    <w:rsid w:val="7B389E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B081FDA"/>
  <w15:docId w15:val="{AAB86DA2-3EAA-4889-9B43-8FADA14CD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7B"/>
    <w:rPr>
      <w:rFonts w:ascii="Garamond" w:hAnsi="Garamond"/>
      <w:sz w:val="24"/>
      <w:lang w:eastAsia="fr-FR"/>
    </w:rPr>
  </w:style>
  <w:style w:type="paragraph" w:styleId="Titre1">
    <w:name w:val="heading 1"/>
    <w:basedOn w:val="Normal"/>
    <w:next w:val="Normal"/>
    <w:qFormat/>
    <w:rsid w:val="00C70BCF"/>
    <w:pPr>
      <w:keepNext/>
      <w:spacing w:before="240" w:after="240"/>
      <w:outlineLvl w:val="0"/>
    </w:pPr>
    <w:rPr>
      <w:b/>
    </w:rPr>
  </w:style>
  <w:style w:type="paragraph" w:styleId="Titre2">
    <w:name w:val="heading 2"/>
    <w:aliases w:val="Titre 2 §1,§1"/>
    <w:basedOn w:val="Normal"/>
    <w:next w:val="Normal"/>
    <w:qFormat/>
    <w:pPr>
      <w:keepNext/>
      <w:keepLines/>
      <w:spacing w:after="120"/>
      <w:ind w:left="57"/>
      <w:outlineLvl w:val="1"/>
    </w:pPr>
    <w:rPr>
      <w:caps/>
      <w:u w:val="single"/>
    </w:rPr>
  </w:style>
  <w:style w:type="paragraph" w:styleId="Titre3">
    <w:name w:val="heading 3"/>
    <w:aliases w:val="H3,Headline3,T3"/>
    <w:basedOn w:val="Normal"/>
    <w:next w:val="Normal"/>
    <w:qFormat/>
    <w:pPr>
      <w:keepNext/>
      <w:spacing w:before="120" w:after="120" w:line="220" w:lineRule="exact"/>
      <w:ind w:right="113"/>
      <w:outlineLvl w:val="2"/>
    </w:pPr>
    <w:rPr>
      <w:rFonts w:ascii="Bookman Old Style" w:hAnsi="Bookman Old Style"/>
      <w:b/>
      <w:smallCaps/>
      <w:sz w:val="22"/>
    </w:rPr>
  </w:style>
  <w:style w:type="paragraph" w:styleId="Titre4">
    <w:name w:val="heading 4"/>
    <w:aliases w:val="Headline4"/>
    <w:basedOn w:val="Normal"/>
    <w:next w:val="Normal"/>
    <w:qFormat/>
    <w:pPr>
      <w:keepNext/>
      <w:spacing w:before="240" w:after="240"/>
      <w:jc w:val="center"/>
      <w:outlineLvl w:val="3"/>
    </w:pPr>
    <w:rPr>
      <w:rFonts w:ascii="Comic Sans MS" w:hAnsi="Comic Sans MS"/>
      <w:b/>
      <w:color w:val="FF0000"/>
      <w:u w:val="single"/>
    </w:rPr>
  </w:style>
  <w:style w:type="paragraph" w:styleId="Titre5">
    <w:name w:val="heading 5"/>
    <w:basedOn w:val="Normal"/>
    <w:next w:val="Normal"/>
    <w:qFormat/>
    <w:pPr>
      <w:keepNext/>
      <w:spacing w:after="360"/>
      <w:jc w:val="both"/>
      <w:outlineLvl w:val="4"/>
    </w:pPr>
    <w:rPr>
      <w:rFonts w:ascii="Arial" w:hAnsi="Arial"/>
      <w:sz w:val="22"/>
      <w:u w:val="single"/>
    </w:rPr>
  </w:style>
  <w:style w:type="paragraph" w:styleId="Titre6">
    <w:name w:val="heading 6"/>
    <w:basedOn w:val="Normal"/>
    <w:next w:val="Normal"/>
    <w:qFormat/>
    <w:pPr>
      <w:keepNext/>
      <w:spacing w:before="120" w:after="120"/>
      <w:outlineLvl w:val="5"/>
    </w:pPr>
    <w:rPr>
      <w:rFonts w:ascii="Arial" w:hAnsi="Arial"/>
      <w:b/>
      <w:smallCaps/>
    </w:rPr>
  </w:style>
  <w:style w:type="paragraph" w:styleId="Titre8">
    <w:name w:val="heading 8"/>
    <w:basedOn w:val="Normal"/>
    <w:next w:val="Normal"/>
    <w:qFormat/>
    <w:pPr>
      <w:spacing w:before="240" w:after="60"/>
      <w:outlineLvl w:val="7"/>
    </w:pPr>
    <w:rPr>
      <w:rFonts w:ascii="Times New Roman" w:hAnsi="Times New Roman"/>
      <w:i/>
    </w:rPr>
  </w:style>
  <w:style w:type="paragraph" w:styleId="Titre9">
    <w:name w:val="heading 9"/>
    <w:basedOn w:val="Normal"/>
    <w:next w:val="Normal"/>
    <w:qFormat/>
    <w:pPr>
      <w:keepNext/>
      <w:pBdr>
        <w:top w:val="single" w:sz="4" w:space="1" w:color="auto"/>
        <w:left w:val="single" w:sz="4" w:space="4" w:color="auto"/>
        <w:bottom w:val="single" w:sz="4" w:space="1" w:color="auto"/>
        <w:right w:val="single" w:sz="4" w:space="4" w:color="auto"/>
      </w:pBdr>
      <w:spacing w:before="120" w:after="360"/>
      <w:jc w:val="both"/>
      <w:outlineLvl w:val="8"/>
    </w:pPr>
    <w:rPr>
      <w:rFonts w:ascii="Verdana" w:hAnsi="Verdana"/>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paragraph" w:styleId="Retraitcorpsdetexte2">
    <w:name w:val="Body Text Indent 2"/>
    <w:basedOn w:val="Normal"/>
    <w:semiHidden/>
    <w:pPr>
      <w:spacing w:after="480" w:line="240" w:lineRule="exact"/>
      <w:ind w:firstLine="1247"/>
      <w:jc w:val="both"/>
    </w:pPr>
    <w:rPr>
      <w:rFonts w:ascii="Times New Roman" w:hAnsi="Times New Roman"/>
    </w:rPr>
  </w:style>
  <w:style w:type="paragraph" w:styleId="Lgende">
    <w:name w:val="caption"/>
    <w:basedOn w:val="Normal"/>
    <w:next w:val="Normal"/>
    <w:qFormat/>
    <w:pPr>
      <w:spacing w:before="840"/>
    </w:pPr>
    <w:rPr>
      <w:rFonts w:ascii="Tahoma" w:hAnsi="Tahoma"/>
      <w:i/>
      <w:color w:val="000000"/>
      <w:spacing w:val="4"/>
      <w:sz w:val="16"/>
    </w:rPr>
  </w:style>
  <w:style w:type="paragraph" w:styleId="TM1">
    <w:name w:val="toc 1"/>
    <w:basedOn w:val="Normal"/>
    <w:next w:val="Normal"/>
    <w:autoRedefine/>
    <w:uiPriority w:val="39"/>
    <w:pPr>
      <w:tabs>
        <w:tab w:val="right" w:leader="dot" w:pos="10065"/>
      </w:tabs>
      <w:spacing w:before="40" w:after="20"/>
      <w:ind w:right="-170"/>
      <w:jc w:val="both"/>
    </w:pPr>
    <w:rPr>
      <w:rFonts w:ascii="Arial" w:hAnsi="Arial"/>
      <w:noProof/>
      <w:color w:val="000000"/>
      <w:spacing w:val="-4"/>
      <w:sz w:val="20"/>
    </w:rPr>
  </w:style>
  <w:style w:type="paragraph" w:styleId="TM3">
    <w:name w:val="toc 3"/>
    <w:basedOn w:val="Normal"/>
    <w:next w:val="Normal"/>
    <w:autoRedefine/>
    <w:uiPriority w:val="39"/>
    <w:rsid w:val="00EA1ECF"/>
    <w:pPr>
      <w:tabs>
        <w:tab w:val="right" w:leader="dot" w:pos="10065"/>
      </w:tabs>
      <w:spacing w:before="40" w:after="20"/>
      <w:ind w:right="-170"/>
      <w:jc w:val="both"/>
    </w:pPr>
    <w:rPr>
      <w:rFonts w:ascii="Arial" w:hAnsi="Arial"/>
      <w:noProof/>
      <w:color w:val="000000"/>
      <w:sz w:val="20"/>
    </w:rPr>
  </w:style>
  <w:style w:type="paragraph" w:styleId="Corpsdetexte">
    <w:name w:val="Body Text"/>
    <w:basedOn w:val="Normal"/>
    <w:semiHidden/>
    <w:pPr>
      <w:spacing w:after="360"/>
      <w:jc w:val="both"/>
    </w:pPr>
  </w:style>
  <w:style w:type="paragraph" w:styleId="Corpsdetexte3">
    <w:name w:val="Body Text 3"/>
    <w:basedOn w:val="Normal"/>
    <w:semiHidden/>
    <w:pPr>
      <w:spacing w:after="240"/>
      <w:jc w:val="center"/>
    </w:pPr>
    <w:rPr>
      <w:rFonts w:ascii="Bookman Old Style" w:hAnsi="Bookman Old Style"/>
      <w:sz w:val="22"/>
    </w:rPr>
  </w:style>
  <w:style w:type="paragraph" w:styleId="Retraitcorpsdetexte">
    <w:name w:val="Body Text Indent"/>
    <w:basedOn w:val="Normal"/>
    <w:link w:val="RetraitcorpsdetexteCar"/>
    <w:semiHidden/>
    <w:pPr>
      <w:spacing w:after="600" w:line="240" w:lineRule="exact"/>
      <w:ind w:firstLine="1134"/>
      <w:jc w:val="both"/>
    </w:pPr>
    <w:rPr>
      <w:rFonts w:ascii="Times New Roman" w:hAnsi="Times New Roman"/>
    </w:rPr>
  </w:style>
  <w:style w:type="paragraph" w:styleId="Corpsdetexte2">
    <w:name w:val="Body Text 2"/>
    <w:basedOn w:val="Normal"/>
    <w:semiHidden/>
    <w:pPr>
      <w:spacing w:after="240" w:line="240" w:lineRule="exact"/>
      <w:jc w:val="center"/>
    </w:pPr>
    <w:rPr>
      <w:rFonts w:ascii="Times New Roman" w:hAnsi="Times New Roman"/>
      <w:b/>
    </w:rPr>
  </w:style>
  <w:style w:type="paragraph" w:styleId="En-tte">
    <w:name w:val="header"/>
    <w:basedOn w:val="Normal"/>
    <w:link w:val="En-tteCar"/>
    <w:uiPriority w:val="99"/>
    <w:pPr>
      <w:tabs>
        <w:tab w:val="center" w:pos="4536"/>
        <w:tab w:val="right" w:pos="9072"/>
      </w:tabs>
    </w:pPr>
    <w:rPr>
      <w:rFonts w:ascii="Times New Roman" w:hAnsi="Times New Roman"/>
      <w:sz w:val="20"/>
    </w:rPr>
  </w:style>
  <w:style w:type="paragraph" w:customStyle="1" w:styleId="BodyText20">
    <w:name w:val="Body Text 20"/>
    <w:basedOn w:val="Normal"/>
    <w:pPr>
      <w:tabs>
        <w:tab w:val="left" w:pos="1134"/>
        <w:tab w:val="left" w:pos="4820"/>
        <w:tab w:val="left" w:pos="6237"/>
      </w:tabs>
      <w:ind w:left="567"/>
      <w:jc w:val="both"/>
    </w:pPr>
    <w:rPr>
      <w:rFonts w:ascii="Times New Roman" w:hAnsi="Times New Roman"/>
    </w:rPr>
  </w:style>
  <w:style w:type="character" w:styleId="Numrodepage">
    <w:name w:val="page number"/>
    <w:basedOn w:val="Policepardfaut"/>
    <w:semiHidden/>
  </w:style>
  <w:style w:type="paragraph" w:styleId="Normalcentr">
    <w:name w:val="Block Text"/>
    <w:basedOn w:val="Normal"/>
    <w:semiHidden/>
    <w:pPr>
      <w:pBdr>
        <w:top w:val="single" w:sz="12" w:space="0" w:color="000000"/>
        <w:left w:val="single" w:sz="12" w:space="1" w:color="000000"/>
        <w:bottom w:val="single" w:sz="12" w:space="0" w:color="000000"/>
        <w:right w:val="single" w:sz="12" w:space="4" w:color="000000"/>
      </w:pBdr>
      <w:ind w:left="2835" w:right="2835"/>
      <w:jc w:val="center"/>
    </w:pPr>
    <w:rPr>
      <w:rFonts w:ascii="Comic Sans MS" w:hAnsi="Comic Sans MS"/>
    </w:rPr>
  </w:style>
  <w:style w:type="paragraph" w:styleId="Retraitcorpsdetexte3">
    <w:name w:val="Body Text Indent 3"/>
    <w:basedOn w:val="Normal"/>
    <w:semiHidden/>
    <w:pPr>
      <w:spacing w:before="240" w:after="240"/>
      <w:ind w:left="357"/>
      <w:jc w:val="both"/>
    </w:pPr>
    <w:rPr>
      <w:rFonts w:ascii="Arial" w:hAnsi="Arial"/>
      <w:sz w:val="22"/>
    </w:rPr>
  </w:style>
  <w:style w:type="paragraph" w:styleId="TM2">
    <w:name w:val="toc 2"/>
    <w:basedOn w:val="Normal"/>
    <w:next w:val="Normal"/>
    <w:autoRedefine/>
    <w:uiPriority w:val="39"/>
    <w:pPr>
      <w:tabs>
        <w:tab w:val="right" w:leader="dot" w:pos="10065"/>
        <w:tab w:val="right" w:leader="dot" w:pos="10206"/>
      </w:tabs>
      <w:spacing w:before="40" w:after="20"/>
      <w:ind w:right="-454"/>
      <w:jc w:val="both"/>
    </w:pPr>
    <w:rPr>
      <w:rFonts w:ascii="Arial" w:hAnsi="Arial"/>
      <w:noProof/>
      <w:sz w:val="20"/>
    </w:rPr>
  </w:style>
  <w:style w:type="paragraph" w:styleId="Textebrut">
    <w:name w:val="Plain Text"/>
    <w:basedOn w:val="Normal"/>
    <w:semiHidden/>
    <w:rPr>
      <w:rFonts w:ascii="Courier New" w:hAnsi="Courier New"/>
      <w:sz w:val="20"/>
    </w:rPr>
  </w:style>
  <w:style w:type="paragraph" w:styleId="Date">
    <w:name w:val="Date"/>
    <w:basedOn w:val="Normal"/>
    <w:next w:val="Normal"/>
    <w:semiHidden/>
    <w:rPr>
      <w:rFonts w:ascii="Times New Roman" w:hAnsi="Times New Roman"/>
      <w:sz w:val="23"/>
    </w:rPr>
  </w:style>
  <w:style w:type="paragraph" w:customStyle="1" w:styleId="texte">
    <w:name w:val="texte"/>
    <w:basedOn w:val="Corpsdetexte"/>
    <w:pPr>
      <w:tabs>
        <w:tab w:val="left" w:pos="1474"/>
      </w:tabs>
      <w:spacing w:before="360" w:after="600"/>
    </w:pPr>
    <w:rPr>
      <w:rFonts w:ascii="Arial" w:hAnsi="Arial"/>
    </w:rPr>
  </w:style>
  <w:style w:type="character" w:styleId="lev">
    <w:name w:val="Strong"/>
    <w:qFormat/>
    <w:rPr>
      <w:b/>
    </w:rPr>
  </w:style>
  <w:style w:type="paragraph" w:styleId="Explorateurdedocuments">
    <w:name w:val="Document Map"/>
    <w:basedOn w:val="Normal"/>
    <w:semiHidden/>
    <w:pPr>
      <w:shd w:val="clear" w:color="auto" w:fill="000080"/>
    </w:pPr>
    <w:rPr>
      <w:rFonts w:ascii="Tahoma" w:hAnsi="Tahoma"/>
    </w:rPr>
  </w:style>
  <w:style w:type="paragraph" w:customStyle="1" w:styleId="FORMAT">
    <w:name w:val="FORMAT"/>
    <w:basedOn w:val="Normal"/>
    <w:pPr>
      <w:tabs>
        <w:tab w:val="left" w:pos="1418"/>
        <w:tab w:val="left" w:pos="2552"/>
        <w:tab w:val="left" w:pos="5103"/>
        <w:tab w:val="left" w:pos="7088"/>
      </w:tabs>
    </w:pPr>
    <w:rPr>
      <w:rFonts w:ascii="Times New Roman" w:hAnsi="Times New Roman"/>
    </w:rPr>
  </w:style>
  <w:style w:type="paragraph" w:styleId="Textedebulles">
    <w:name w:val="Balloon Text"/>
    <w:basedOn w:val="Normal"/>
    <w:link w:val="TextedebullesCar"/>
    <w:uiPriority w:val="99"/>
    <w:semiHidden/>
    <w:unhideWhenUsed/>
    <w:rsid w:val="00473711"/>
    <w:rPr>
      <w:rFonts w:ascii="Tahoma" w:hAnsi="Tahoma" w:cs="Tahoma"/>
      <w:sz w:val="16"/>
      <w:szCs w:val="16"/>
    </w:rPr>
  </w:style>
  <w:style w:type="character" w:customStyle="1" w:styleId="TextedebullesCar">
    <w:name w:val="Texte de bulles Car"/>
    <w:link w:val="Textedebulles"/>
    <w:uiPriority w:val="99"/>
    <w:semiHidden/>
    <w:rsid w:val="00473711"/>
    <w:rPr>
      <w:rFonts w:ascii="Tahoma" w:hAnsi="Tahoma" w:cs="Tahoma"/>
      <w:sz w:val="16"/>
      <w:szCs w:val="16"/>
    </w:rPr>
  </w:style>
  <w:style w:type="character" w:styleId="Marquedecommentaire">
    <w:name w:val="annotation reference"/>
    <w:uiPriority w:val="99"/>
    <w:semiHidden/>
    <w:unhideWhenUsed/>
    <w:rsid w:val="004D1C60"/>
    <w:rPr>
      <w:sz w:val="16"/>
      <w:szCs w:val="16"/>
    </w:rPr>
  </w:style>
  <w:style w:type="paragraph" w:styleId="Commentaire">
    <w:name w:val="annotation text"/>
    <w:basedOn w:val="Normal"/>
    <w:link w:val="CommentaireCar"/>
    <w:uiPriority w:val="99"/>
    <w:semiHidden/>
    <w:unhideWhenUsed/>
    <w:rsid w:val="004D1C60"/>
    <w:rPr>
      <w:sz w:val="20"/>
    </w:rPr>
  </w:style>
  <w:style w:type="character" w:customStyle="1" w:styleId="CommentaireCar">
    <w:name w:val="Commentaire Car"/>
    <w:link w:val="Commentaire"/>
    <w:uiPriority w:val="99"/>
    <w:semiHidden/>
    <w:rsid w:val="004D1C60"/>
    <w:rPr>
      <w:rFonts w:ascii="Garamond" w:hAnsi="Garamond"/>
    </w:rPr>
  </w:style>
  <w:style w:type="paragraph" w:styleId="Objetducommentaire">
    <w:name w:val="annotation subject"/>
    <w:basedOn w:val="Commentaire"/>
    <w:next w:val="Commentaire"/>
    <w:link w:val="ObjetducommentaireCar"/>
    <w:uiPriority w:val="99"/>
    <w:semiHidden/>
    <w:unhideWhenUsed/>
    <w:rsid w:val="004D1C60"/>
    <w:rPr>
      <w:b/>
      <w:bCs/>
    </w:rPr>
  </w:style>
  <w:style w:type="character" w:customStyle="1" w:styleId="ObjetducommentaireCar">
    <w:name w:val="Objet du commentaire Car"/>
    <w:link w:val="Objetducommentaire"/>
    <w:uiPriority w:val="99"/>
    <w:semiHidden/>
    <w:rsid w:val="004D1C60"/>
    <w:rPr>
      <w:rFonts w:ascii="Garamond" w:hAnsi="Garamond"/>
      <w:b/>
      <w:bCs/>
    </w:rPr>
  </w:style>
  <w:style w:type="paragraph" w:customStyle="1" w:styleId="Corpsdetexte21">
    <w:name w:val="Corps de texte 21"/>
    <w:basedOn w:val="Normal"/>
    <w:rsid w:val="00E01F61"/>
    <w:pPr>
      <w:suppressAutoHyphens/>
      <w:spacing w:after="240" w:line="240" w:lineRule="exact"/>
      <w:jc w:val="center"/>
    </w:pPr>
    <w:rPr>
      <w:rFonts w:ascii="Times New Roman" w:hAnsi="Times New Roman" w:cs="Verdana"/>
      <w:b/>
      <w:lang w:eastAsia="zh-CN" w:bidi="hi-IN"/>
    </w:rPr>
  </w:style>
  <w:style w:type="character" w:customStyle="1" w:styleId="WW8Num1z5">
    <w:name w:val="WW8Num1z5"/>
    <w:rsid w:val="00F245EF"/>
  </w:style>
  <w:style w:type="character" w:customStyle="1" w:styleId="RetraitcorpsdetexteCar">
    <w:name w:val="Retrait corps de texte Car"/>
    <w:basedOn w:val="Policepardfaut"/>
    <w:link w:val="Retraitcorpsdetexte"/>
    <w:semiHidden/>
    <w:rsid w:val="00425DFF"/>
    <w:rPr>
      <w:sz w:val="24"/>
      <w:lang w:eastAsia="fr-FR"/>
    </w:rPr>
  </w:style>
  <w:style w:type="character" w:customStyle="1" w:styleId="LienInternet">
    <w:name w:val="Lien Internet"/>
    <w:basedOn w:val="Policepardfaut"/>
    <w:uiPriority w:val="99"/>
    <w:unhideWhenUsed/>
    <w:rsid w:val="002E6346"/>
    <w:rPr>
      <w:color w:val="0563C1" w:themeColor="hyperlink"/>
      <w:u w:val="single"/>
    </w:rPr>
  </w:style>
  <w:style w:type="paragraph" w:styleId="Paragraphedeliste">
    <w:name w:val="List Paragraph"/>
    <w:basedOn w:val="Normal"/>
    <w:qFormat/>
    <w:rsid w:val="002E6346"/>
    <w:pPr>
      <w:ind w:left="720"/>
      <w:contextualSpacing/>
    </w:pPr>
  </w:style>
  <w:style w:type="character" w:styleId="Lienhypertexte">
    <w:name w:val="Hyperlink"/>
    <w:basedOn w:val="Policepardfaut"/>
    <w:uiPriority w:val="99"/>
    <w:unhideWhenUsed/>
    <w:rsid w:val="004C481B"/>
    <w:rPr>
      <w:color w:val="0563C1" w:themeColor="hyperlink"/>
      <w:u w:val="single"/>
    </w:rPr>
  </w:style>
  <w:style w:type="table" w:styleId="Grilledutableau">
    <w:name w:val="Table Grid"/>
    <w:basedOn w:val="TableauNormal"/>
    <w:uiPriority w:val="59"/>
    <w:rsid w:val="00711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403D46"/>
    <w:rPr>
      <w:lang w:eastAsia="fr-FR"/>
    </w:rPr>
  </w:style>
  <w:style w:type="paragraph" w:customStyle="1" w:styleId="Default">
    <w:name w:val="Default"/>
    <w:rsid w:val="00403D46"/>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03D46"/>
    <w:rPr>
      <w:rFonts w:ascii="Garamond" w:hAnsi="Garamond"/>
      <w:sz w:val="24"/>
      <w:lang w:eastAsia="fr-FR"/>
    </w:rPr>
  </w:style>
  <w:style w:type="character" w:styleId="Mentionnonrsolue">
    <w:name w:val="Unresolved Mention"/>
    <w:basedOn w:val="Policepardfaut"/>
    <w:uiPriority w:val="99"/>
    <w:semiHidden/>
    <w:unhideWhenUsed/>
    <w:rsid w:val="006640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543010">
      <w:bodyDiv w:val="1"/>
      <w:marLeft w:val="0"/>
      <w:marRight w:val="0"/>
      <w:marTop w:val="0"/>
      <w:marBottom w:val="0"/>
      <w:divBdr>
        <w:top w:val="none" w:sz="0" w:space="0" w:color="auto"/>
        <w:left w:val="none" w:sz="0" w:space="0" w:color="auto"/>
        <w:bottom w:val="none" w:sz="0" w:space="0" w:color="auto"/>
        <w:right w:val="none" w:sz="0" w:space="0" w:color="auto"/>
      </w:divBdr>
      <w:divsChild>
        <w:div w:id="1025987644">
          <w:marLeft w:val="0"/>
          <w:marRight w:val="0"/>
          <w:marTop w:val="0"/>
          <w:marBottom w:val="0"/>
          <w:divBdr>
            <w:top w:val="none" w:sz="0" w:space="0" w:color="auto"/>
            <w:left w:val="none" w:sz="0" w:space="0" w:color="auto"/>
            <w:bottom w:val="none" w:sz="0" w:space="0" w:color="auto"/>
            <w:right w:val="none" w:sz="0" w:space="0" w:color="auto"/>
          </w:divBdr>
        </w:div>
        <w:div w:id="417213341">
          <w:marLeft w:val="0"/>
          <w:marRight w:val="0"/>
          <w:marTop w:val="0"/>
          <w:marBottom w:val="0"/>
          <w:divBdr>
            <w:top w:val="none" w:sz="0" w:space="0" w:color="auto"/>
            <w:left w:val="none" w:sz="0" w:space="0" w:color="auto"/>
            <w:bottom w:val="none" w:sz="0" w:space="0" w:color="auto"/>
            <w:right w:val="none" w:sz="0" w:space="0" w:color="auto"/>
          </w:divBdr>
        </w:div>
      </w:divsChild>
    </w:div>
    <w:div w:id="959140588">
      <w:bodyDiv w:val="1"/>
      <w:marLeft w:val="0"/>
      <w:marRight w:val="0"/>
      <w:marTop w:val="0"/>
      <w:marBottom w:val="0"/>
      <w:divBdr>
        <w:top w:val="none" w:sz="0" w:space="0" w:color="auto"/>
        <w:left w:val="none" w:sz="0" w:space="0" w:color="auto"/>
        <w:bottom w:val="none" w:sz="0" w:space="0" w:color="auto"/>
        <w:right w:val="none" w:sz="0" w:space="0" w:color="auto"/>
      </w:divBdr>
    </w:div>
    <w:div w:id="1093009610">
      <w:bodyDiv w:val="1"/>
      <w:marLeft w:val="0"/>
      <w:marRight w:val="0"/>
      <w:marTop w:val="0"/>
      <w:marBottom w:val="0"/>
      <w:divBdr>
        <w:top w:val="none" w:sz="0" w:space="0" w:color="auto"/>
        <w:left w:val="none" w:sz="0" w:space="0" w:color="auto"/>
        <w:bottom w:val="none" w:sz="0" w:space="0" w:color="auto"/>
        <w:right w:val="none" w:sz="0" w:space="0" w:color="auto"/>
      </w:divBdr>
    </w:div>
    <w:div w:id="1388603244">
      <w:bodyDiv w:val="1"/>
      <w:marLeft w:val="0"/>
      <w:marRight w:val="0"/>
      <w:marTop w:val="0"/>
      <w:marBottom w:val="0"/>
      <w:divBdr>
        <w:top w:val="none" w:sz="0" w:space="0" w:color="auto"/>
        <w:left w:val="none" w:sz="0" w:space="0" w:color="auto"/>
        <w:bottom w:val="none" w:sz="0" w:space="0" w:color="auto"/>
        <w:right w:val="none" w:sz="0" w:space="0" w:color="auto"/>
      </w:divBdr>
      <w:divsChild>
        <w:div w:id="1474642919">
          <w:marLeft w:val="0"/>
          <w:marRight w:val="0"/>
          <w:marTop w:val="0"/>
          <w:marBottom w:val="0"/>
          <w:divBdr>
            <w:top w:val="none" w:sz="0" w:space="0" w:color="auto"/>
            <w:left w:val="none" w:sz="0" w:space="0" w:color="auto"/>
            <w:bottom w:val="none" w:sz="0" w:space="0" w:color="auto"/>
            <w:right w:val="none" w:sz="0" w:space="0" w:color="auto"/>
          </w:divBdr>
        </w:div>
        <w:div w:id="97918443">
          <w:marLeft w:val="0"/>
          <w:marRight w:val="0"/>
          <w:marTop w:val="0"/>
          <w:marBottom w:val="0"/>
          <w:divBdr>
            <w:top w:val="none" w:sz="0" w:space="0" w:color="auto"/>
            <w:left w:val="none" w:sz="0" w:space="0" w:color="auto"/>
            <w:bottom w:val="none" w:sz="0" w:space="0" w:color="auto"/>
            <w:right w:val="none" w:sz="0" w:space="0" w:color="auto"/>
          </w:divBdr>
        </w:div>
      </w:divsChild>
    </w:div>
    <w:div w:id="1843356108">
      <w:bodyDiv w:val="1"/>
      <w:marLeft w:val="0"/>
      <w:marRight w:val="0"/>
      <w:marTop w:val="0"/>
      <w:marBottom w:val="0"/>
      <w:divBdr>
        <w:top w:val="none" w:sz="0" w:space="0" w:color="auto"/>
        <w:left w:val="none" w:sz="0" w:space="0" w:color="auto"/>
        <w:bottom w:val="none" w:sz="0" w:space="0" w:color="auto"/>
        <w:right w:val="none" w:sz="0" w:space="0" w:color="auto"/>
      </w:divBdr>
      <w:divsChild>
        <w:div w:id="1223369154">
          <w:marLeft w:val="0"/>
          <w:marRight w:val="0"/>
          <w:marTop w:val="0"/>
          <w:marBottom w:val="0"/>
          <w:divBdr>
            <w:top w:val="none" w:sz="0" w:space="0" w:color="auto"/>
            <w:left w:val="none" w:sz="0" w:space="0" w:color="auto"/>
            <w:bottom w:val="none" w:sz="0" w:space="0" w:color="auto"/>
            <w:right w:val="none" w:sz="0" w:space="0" w:color="auto"/>
          </w:divBdr>
        </w:div>
        <w:div w:id="470833066">
          <w:marLeft w:val="0"/>
          <w:marRight w:val="0"/>
          <w:marTop w:val="0"/>
          <w:marBottom w:val="0"/>
          <w:divBdr>
            <w:top w:val="none" w:sz="0" w:space="0" w:color="auto"/>
            <w:left w:val="none" w:sz="0" w:space="0" w:color="auto"/>
            <w:bottom w:val="none" w:sz="0" w:space="0" w:color="auto"/>
            <w:right w:val="none" w:sz="0" w:space="0" w:color="auto"/>
          </w:divBdr>
        </w:div>
        <w:div w:id="672027490">
          <w:marLeft w:val="0"/>
          <w:marRight w:val="0"/>
          <w:marTop w:val="0"/>
          <w:marBottom w:val="0"/>
          <w:divBdr>
            <w:top w:val="none" w:sz="0" w:space="0" w:color="auto"/>
            <w:left w:val="none" w:sz="0" w:space="0" w:color="auto"/>
            <w:bottom w:val="none" w:sz="0" w:space="0" w:color="auto"/>
            <w:right w:val="none" w:sz="0" w:space="0" w:color="auto"/>
          </w:divBdr>
        </w:div>
        <w:div w:id="2014642426">
          <w:marLeft w:val="0"/>
          <w:marRight w:val="0"/>
          <w:marTop w:val="0"/>
          <w:marBottom w:val="0"/>
          <w:divBdr>
            <w:top w:val="none" w:sz="0" w:space="0" w:color="auto"/>
            <w:left w:val="none" w:sz="0" w:space="0" w:color="auto"/>
            <w:bottom w:val="none" w:sz="0" w:space="0" w:color="auto"/>
            <w:right w:val="none" w:sz="0" w:space="0" w:color="auto"/>
          </w:divBdr>
        </w:div>
      </w:divsChild>
    </w:div>
    <w:div w:id="184570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66D1E3010E644D8DEFF2F321A64883" ma:contentTypeVersion="2" ma:contentTypeDescription="Crée un document." ma:contentTypeScope="" ma:versionID="be72aa218a4eb605e750c38d06a8ad14">
  <xsd:schema xmlns:xsd="http://www.w3.org/2001/XMLSchema" xmlns:xs="http://www.w3.org/2001/XMLSchema" xmlns:p="http://schemas.microsoft.com/office/2006/metadata/properties" xmlns:ns2="6fb77f5e-e9b8-4a78-8dcb-632700f67af2" targetNamespace="http://schemas.microsoft.com/office/2006/metadata/properties" ma:root="true" ma:fieldsID="4cdc1f7719cca06b36492bea35587333" ns2:_="">
    <xsd:import namespace="6fb77f5e-e9b8-4a78-8dcb-632700f67af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77f5e-e9b8-4a78-8dcb-632700f67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E97127-50BE-4633-937F-19AED29C8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77f5e-e9b8-4a78-8dcb-632700f67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9F5ECC-74F4-479B-8BF7-96A33A9D7EA4}">
  <ds:schemaRefs>
    <ds:schemaRef ds:uri="http://schemas.microsoft.com/sharepoint/v3/contenttype/forms"/>
  </ds:schemaRefs>
</ds:datastoreItem>
</file>

<file path=customXml/itemProps3.xml><?xml version="1.0" encoding="utf-8"?>
<ds:datastoreItem xmlns:ds="http://schemas.openxmlformats.org/officeDocument/2006/customXml" ds:itemID="{19074835-096E-4FCC-9537-2D5D57D8FDF6}">
  <ds:schemaRefs>
    <ds:schemaRef ds:uri="http://schemas.openxmlformats.org/officeDocument/2006/bibliography"/>
  </ds:schemaRefs>
</ds:datastoreItem>
</file>

<file path=customXml/itemProps4.xml><?xml version="1.0" encoding="utf-8"?>
<ds:datastoreItem xmlns:ds="http://schemas.openxmlformats.org/officeDocument/2006/customXml" ds:itemID="{CF1C751B-48E1-44A1-8A45-57CAC3E7E0E6}">
  <ds:schemaRefs>
    <ds:schemaRef ds:uri="http://schemas.microsoft.com/office/2006/documentManagement/types"/>
    <ds:schemaRef ds:uri="http://purl.org/dc/elements/1.1/"/>
    <ds:schemaRef ds:uri="http://schemas.microsoft.com/office/2006/metadata/properties"/>
    <ds:schemaRef ds:uri="6fb77f5e-e9b8-4a78-8dcb-632700f67af2"/>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19</Pages>
  <Words>7532</Words>
  <Characters>43033</Characters>
  <Application>Microsoft Office Word</Application>
  <DocSecurity>0</DocSecurity>
  <Lines>358</Lines>
  <Paragraphs>100</Paragraphs>
  <ScaleCrop>false</ScaleCrop>
  <HeadingPairs>
    <vt:vector size="2" baseType="variant">
      <vt:variant>
        <vt:lpstr>Titre</vt:lpstr>
      </vt:variant>
      <vt:variant>
        <vt:i4>1</vt:i4>
      </vt:variant>
    </vt:vector>
  </HeadingPairs>
  <TitlesOfParts>
    <vt:vector size="1" baseType="lpstr">
      <vt:lpstr/>
    </vt:vector>
  </TitlesOfParts>
  <Company>CAF de Seine Saint Denis</Company>
  <LinksUpToDate>false</LinksUpToDate>
  <CharactersWithSpaces>50465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MEHES931</dc:creator>
  <cp:lastModifiedBy>Amelie QUINTIN 751</cp:lastModifiedBy>
  <cp:revision>37</cp:revision>
  <cp:lastPrinted>2025-05-30T14:29:00Z</cp:lastPrinted>
  <dcterms:created xsi:type="dcterms:W3CDTF">2022-08-17T08:18:00Z</dcterms:created>
  <dcterms:modified xsi:type="dcterms:W3CDTF">2025-06-02T13:11:00Z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0x0101001166D1E3010E644D8DEFF2F321A64883</vt:lpwstr>
  </property>
</Properties>
</file>